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0CD15" w14:textId="74E9A8EC" w:rsidR="00D678DE" w:rsidRPr="00D678DE" w:rsidRDefault="00D678DE" w:rsidP="006456FF">
      <w:p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普通博士生</w:t>
      </w:r>
      <w:r w:rsidRPr="00D678DE">
        <w:rPr>
          <w:rFonts w:ascii="Times New Roman" w:eastAsia="宋体" w:hAnsi="Times New Roman" w:cs="Times New Roman"/>
          <w:szCs w:val="24"/>
        </w:rPr>
        <w:t xml:space="preserve"> </w:t>
      </w:r>
    </w:p>
    <w:p w14:paraId="3D587D7D" w14:textId="77777777" w:rsidR="00D678DE" w:rsidRDefault="00D678DE" w:rsidP="00D678DE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攻读博士学位期间，需获得学位要求学分不少于</w:t>
      </w:r>
      <w:r w:rsidRPr="00D678DE">
        <w:rPr>
          <w:rFonts w:ascii="Times New Roman" w:eastAsia="宋体" w:hAnsi="Times New Roman" w:cs="Times New Roman"/>
          <w:szCs w:val="24"/>
        </w:rPr>
        <w:t>15</w:t>
      </w:r>
      <w:r w:rsidRPr="00D678DE">
        <w:rPr>
          <w:rFonts w:ascii="Times New Roman" w:eastAsia="宋体" w:hAnsi="Times New Roman" w:cs="Times New Roman" w:hint="eastAsia"/>
          <w:szCs w:val="24"/>
        </w:rPr>
        <w:t>学分，其中公共必修课程</w:t>
      </w:r>
      <w:r w:rsidRPr="00D678DE">
        <w:rPr>
          <w:rFonts w:ascii="Times New Roman" w:eastAsia="宋体" w:hAnsi="Times New Roman" w:cs="Times New Roman"/>
          <w:szCs w:val="24"/>
        </w:rPr>
        <w:t>4</w:t>
      </w:r>
      <w:r w:rsidRPr="00D678DE">
        <w:rPr>
          <w:rFonts w:ascii="Times New Roman" w:eastAsia="宋体" w:hAnsi="Times New Roman" w:cs="Times New Roman" w:hint="eastAsia"/>
          <w:szCs w:val="24"/>
        </w:rPr>
        <w:t>学分，学术与职业素养课程</w:t>
      </w:r>
      <w:r w:rsidRPr="00D678DE">
        <w:rPr>
          <w:rFonts w:ascii="Times New Roman" w:eastAsia="宋体" w:hAnsi="Times New Roman" w:cs="Times New Roman"/>
          <w:szCs w:val="24"/>
        </w:rPr>
        <w:t>1</w:t>
      </w:r>
      <w:r w:rsidRPr="00D678DE">
        <w:rPr>
          <w:rFonts w:ascii="Times New Roman" w:eastAsia="宋体" w:hAnsi="Times New Roman" w:cs="Times New Roman" w:hint="eastAsia"/>
          <w:szCs w:val="24"/>
        </w:rPr>
        <w:t>学分，学科专业要求课程学分不少于</w:t>
      </w:r>
      <w:r w:rsidRPr="00D678DE">
        <w:rPr>
          <w:rFonts w:ascii="Times New Roman" w:eastAsia="宋体" w:hAnsi="Times New Roman" w:cs="Times New Roman"/>
          <w:szCs w:val="24"/>
        </w:rPr>
        <w:t>5</w:t>
      </w:r>
      <w:r w:rsidRPr="00D678DE">
        <w:rPr>
          <w:rFonts w:ascii="Times New Roman" w:eastAsia="宋体" w:hAnsi="Times New Roman" w:cs="Times New Roman" w:hint="eastAsia"/>
          <w:szCs w:val="24"/>
        </w:rPr>
        <w:t>学分，必修环节</w:t>
      </w:r>
      <w:r w:rsidRPr="00D678DE">
        <w:rPr>
          <w:rFonts w:ascii="Times New Roman" w:eastAsia="宋体" w:hAnsi="Times New Roman" w:cs="Times New Roman"/>
          <w:szCs w:val="24"/>
        </w:rPr>
        <w:t>5</w:t>
      </w:r>
      <w:r w:rsidRPr="00D678DE">
        <w:rPr>
          <w:rFonts w:ascii="Times New Roman" w:eastAsia="宋体" w:hAnsi="Times New Roman" w:cs="Times New Roman" w:hint="eastAsia"/>
          <w:szCs w:val="24"/>
        </w:rPr>
        <w:t>学分。选修或补修课程学分计入非学位要求学分。</w:t>
      </w:r>
    </w:p>
    <w:p w14:paraId="06D2FC9B" w14:textId="77777777" w:rsidR="00D678DE" w:rsidRPr="00D678DE" w:rsidRDefault="00D678DE" w:rsidP="00D678DE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/>
          <w:szCs w:val="24"/>
        </w:rPr>
        <w:t>课程设置如下（必须满足以下各类学分要求）：</w:t>
      </w:r>
    </w:p>
    <w:p w14:paraId="4A30A66C" w14:textId="77777777" w:rsidR="006456FF" w:rsidRDefault="006456FF" w:rsidP="006456FF">
      <w:pPr>
        <w:rPr>
          <w:rFonts w:ascii="Times New Roman" w:eastAsia="宋体" w:hAnsi="Times New Roman" w:cs="Times New Roman"/>
          <w:b/>
          <w:szCs w:val="24"/>
        </w:rPr>
      </w:pPr>
    </w:p>
    <w:p w14:paraId="673171C4" w14:textId="43024C29" w:rsidR="00D678DE" w:rsidRPr="00D678DE" w:rsidRDefault="00D678DE" w:rsidP="006456FF">
      <w:pPr>
        <w:rPr>
          <w:rFonts w:ascii="Times New Roman" w:eastAsia="宋体" w:hAnsi="Times New Roman" w:cs="Times New Roman"/>
          <w:szCs w:val="24"/>
        </w:rPr>
      </w:pPr>
      <w:proofErr w:type="gramStart"/>
      <w:r w:rsidRPr="00D678DE">
        <w:rPr>
          <w:rFonts w:ascii="Times New Roman" w:eastAsia="宋体" w:hAnsi="Times New Roman" w:cs="Times New Roman" w:hint="eastAsia"/>
          <w:b/>
          <w:szCs w:val="24"/>
        </w:rPr>
        <w:t>普博生</w:t>
      </w:r>
      <w:proofErr w:type="gramEnd"/>
      <w:r w:rsidRPr="00D678DE">
        <w:rPr>
          <w:rFonts w:ascii="Times New Roman" w:eastAsia="宋体" w:hAnsi="Times New Roman" w:cs="Times New Roman" w:hint="eastAsia"/>
          <w:b/>
          <w:szCs w:val="24"/>
        </w:rPr>
        <w:t>和论文博士课程</w:t>
      </w:r>
    </w:p>
    <w:p w14:paraId="6EE65387" w14:textId="77777777" w:rsidR="00D678DE" w:rsidRPr="00D678DE" w:rsidRDefault="00D678DE" w:rsidP="00D678DE">
      <w:pPr>
        <w:numPr>
          <w:ilvl w:val="0"/>
          <w:numId w:val="3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学位课程与环节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15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p w14:paraId="151F4E64" w14:textId="77777777" w:rsidR="00D678DE" w:rsidRPr="00D678DE" w:rsidRDefault="00D678DE" w:rsidP="00D678DE">
      <w:pPr>
        <w:numPr>
          <w:ilvl w:val="0"/>
          <w:numId w:val="4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公共必修课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2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4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17A277BA" w14:textId="77777777" w:rsidTr="00D678DE">
        <w:tc>
          <w:tcPr>
            <w:tcW w:w="5148" w:type="dxa"/>
          </w:tcPr>
          <w:p w14:paraId="6D0F1EFA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中国马克思主义与当代</w:t>
            </w:r>
          </w:p>
        </w:tc>
        <w:tc>
          <w:tcPr>
            <w:tcW w:w="1080" w:type="dxa"/>
          </w:tcPr>
          <w:p w14:paraId="7824560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90680032</w:t>
            </w:r>
          </w:p>
        </w:tc>
        <w:tc>
          <w:tcPr>
            <w:tcW w:w="900" w:type="dxa"/>
          </w:tcPr>
          <w:p w14:paraId="25062D0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78FA4C9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5584D8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4600CDC9" w14:textId="77777777" w:rsidTr="00D678DE">
        <w:tc>
          <w:tcPr>
            <w:tcW w:w="5148" w:type="dxa"/>
          </w:tcPr>
          <w:p w14:paraId="4ED7EBF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博士生英语</w:t>
            </w:r>
          </w:p>
        </w:tc>
        <w:tc>
          <w:tcPr>
            <w:tcW w:w="1080" w:type="dxa"/>
          </w:tcPr>
          <w:p w14:paraId="4C83606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94200012</w:t>
            </w:r>
          </w:p>
        </w:tc>
        <w:tc>
          <w:tcPr>
            <w:tcW w:w="900" w:type="dxa"/>
          </w:tcPr>
          <w:p w14:paraId="67173AA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132A2B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0E9A06B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5B6188D1" w14:textId="77777777" w:rsidTr="00D678DE">
        <w:tc>
          <w:tcPr>
            <w:tcW w:w="8568" w:type="dxa"/>
            <w:gridSpan w:val="5"/>
          </w:tcPr>
          <w:p w14:paraId="27E3708D" w14:textId="77777777" w:rsidR="00D678DE" w:rsidRPr="00D678DE" w:rsidRDefault="00D678DE" w:rsidP="00D678D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第一外语类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00000002</w:t>
            </w:r>
          </w:p>
        </w:tc>
      </w:tr>
      <w:tr w:rsidR="00D678DE" w:rsidRPr="00D678DE" w14:paraId="460BA467" w14:textId="77777777" w:rsidTr="00D678DE">
        <w:tc>
          <w:tcPr>
            <w:tcW w:w="8568" w:type="dxa"/>
            <w:gridSpan w:val="5"/>
          </w:tcPr>
          <w:p w14:paraId="47CAB196" w14:textId="77777777" w:rsidR="00D678DE" w:rsidRPr="00D678DE" w:rsidRDefault="00D678DE" w:rsidP="00D678D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中国概况课（国际学生必修）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0000000</w:t>
            </w:r>
            <w:r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</w:tr>
      <w:tr w:rsidR="007E5E61" w:rsidRPr="00D678DE" w14:paraId="1BC3EF22" w14:textId="77777777" w:rsidTr="00D678DE">
        <w:tc>
          <w:tcPr>
            <w:tcW w:w="8568" w:type="dxa"/>
            <w:gridSpan w:val="5"/>
          </w:tcPr>
          <w:p w14:paraId="47AEE640" w14:textId="77777777" w:rsidR="007E5E61" w:rsidRPr="007E5E61" w:rsidRDefault="007E5E61" w:rsidP="007E5E61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7E5E61">
              <w:rPr>
                <w:rFonts w:ascii="Times New Roman" w:eastAsia="宋体" w:hAnsi="Times New Roman" w:cs="Times New Roman" w:hint="eastAsia"/>
                <w:szCs w:val="24"/>
              </w:rPr>
              <w:t>*</w:t>
            </w:r>
            <w:r w:rsidRPr="007E5E61">
              <w:rPr>
                <w:rFonts w:ascii="Times New Roman" w:eastAsia="宋体" w:hAnsi="Times New Roman" w:cs="Times New Roman" w:hint="eastAsia"/>
                <w:szCs w:val="24"/>
              </w:rPr>
              <w:t>国际学生必修“中国概况课”（</w:t>
            </w:r>
            <w:r w:rsidRPr="007E5E61">
              <w:rPr>
                <w:rFonts w:ascii="Times New Roman" w:eastAsia="宋体" w:hAnsi="Times New Roman" w:cs="Times New Roman"/>
                <w:szCs w:val="24"/>
              </w:rPr>
              <w:t>2-3</w:t>
            </w:r>
            <w:r w:rsidRPr="007E5E61">
              <w:rPr>
                <w:rFonts w:ascii="Times New Roman" w:eastAsia="宋体" w:hAnsi="Times New Roman" w:cs="Times New Roman" w:hint="eastAsia"/>
                <w:szCs w:val="24"/>
              </w:rPr>
              <w:t>学分），不足部分学分用清华大学开设的专业课学分替代。</w:t>
            </w:r>
          </w:p>
        </w:tc>
      </w:tr>
    </w:tbl>
    <w:p w14:paraId="46B9A293" w14:textId="77777777" w:rsidR="00D678DE" w:rsidRPr="00D678DE" w:rsidRDefault="00D678DE" w:rsidP="00D678DE">
      <w:pPr>
        <w:numPr>
          <w:ilvl w:val="0"/>
          <w:numId w:val="4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学术与职业素养课程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633152AB" w14:textId="77777777" w:rsidTr="00D678DE">
        <w:tc>
          <w:tcPr>
            <w:tcW w:w="5148" w:type="dxa"/>
          </w:tcPr>
          <w:p w14:paraId="5A9EB638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研究生学术与职业素养</w:t>
            </w:r>
          </w:p>
        </w:tc>
        <w:tc>
          <w:tcPr>
            <w:tcW w:w="1080" w:type="dxa"/>
          </w:tcPr>
          <w:p w14:paraId="15C173D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62550031</w:t>
            </w:r>
          </w:p>
        </w:tc>
        <w:tc>
          <w:tcPr>
            <w:tcW w:w="900" w:type="dxa"/>
          </w:tcPr>
          <w:p w14:paraId="39869FE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7CB0563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13E8C09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0F08E543" w14:textId="77777777" w:rsidTr="00D678DE">
        <w:tc>
          <w:tcPr>
            <w:tcW w:w="5148" w:type="dxa"/>
          </w:tcPr>
          <w:p w14:paraId="763D66F3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材料学科研究生学术规范与职业伦理</w:t>
            </w:r>
          </w:p>
        </w:tc>
        <w:tc>
          <w:tcPr>
            <w:tcW w:w="1080" w:type="dxa"/>
          </w:tcPr>
          <w:p w14:paraId="2CA369A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80350651</w:t>
            </w:r>
          </w:p>
        </w:tc>
        <w:tc>
          <w:tcPr>
            <w:tcW w:w="900" w:type="dxa"/>
          </w:tcPr>
          <w:p w14:paraId="1418B20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1272EDF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5E200FB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0BEE6096" w14:textId="77777777" w:rsidTr="00D678DE">
        <w:tc>
          <w:tcPr>
            <w:tcW w:w="8568" w:type="dxa"/>
            <w:gridSpan w:val="5"/>
          </w:tcPr>
          <w:p w14:paraId="634FEAC5" w14:textId="77777777" w:rsidR="00D678DE" w:rsidRPr="00D678DE" w:rsidRDefault="00D678DE" w:rsidP="00D678D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学术与职业素养课</w:t>
            </w:r>
          </w:p>
        </w:tc>
      </w:tr>
    </w:tbl>
    <w:p w14:paraId="52FC05E0" w14:textId="77777777" w:rsidR="00D678DE" w:rsidRPr="00D678DE" w:rsidRDefault="00D678DE" w:rsidP="00D678DE">
      <w:pPr>
        <w:numPr>
          <w:ilvl w:val="0"/>
          <w:numId w:val="4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学科专业要求课程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3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5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06E0D4F0" w14:textId="77777777" w:rsidTr="00D678DE">
        <w:tc>
          <w:tcPr>
            <w:tcW w:w="5148" w:type="dxa"/>
          </w:tcPr>
          <w:p w14:paraId="297A42BC" w14:textId="77777777" w:rsidR="00D678DE" w:rsidRPr="00D678DE" w:rsidRDefault="00D678DE" w:rsidP="00D678DE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学科前沿课程（不少于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学分）</w:t>
            </w:r>
          </w:p>
        </w:tc>
        <w:tc>
          <w:tcPr>
            <w:tcW w:w="1080" w:type="dxa"/>
          </w:tcPr>
          <w:p w14:paraId="525EF06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14:paraId="1F396B8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78DFA25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3662C9B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78DE" w:rsidRPr="00D678DE" w14:paraId="3DDA5F6A" w14:textId="77777777" w:rsidTr="00D678DE">
        <w:tc>
          <w:tcPr>
            <w:tcW w:w="5148" w:type="dxa"/>
          </w:tcPr>
          <w:p w14:paraId="7A55A6C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材料科学与工程前沿</w:t>
            </w:r>
          </w:p>
        </w:tc>
        <w:tc>
          <w:tcPr>
            <w:tcW w:w="1080" w:type="dxa"/>
          </w:tcPr>
          <w:p w14:paraId="42ECAF0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70350522</w:t>
            </w:r>
          </w:p>
        </w:tc>
        <w:tc>
          <w:tcPr>
            <w:tcW w:w="900" w:type="dxa"/>
          </w:tcPr>
          <w:p w14:paraId="0D02C3E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E226F8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4A1C61A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6A1E01D3" w14:textId="77777777" w:rsidTr="00D678DE">
        <w:tc>
          <w:tcPr>
            <w:tcW w:w="5148" w:type="dxa"/>
          </w:tcPr>
          <w:p w14:paraId="7D8B3DF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高分子前沿讲座</w:t>
            </w:r>
          </w:p>
        </w:tc>
        <w:tc>
          <w:tcPr>
            <w:tcW w:w="1080" w:type="dxa"/>
          </w:tcPr>
          <w:p w14:paraId="61D64D5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80340012</w:t>
            </w:r>
          </w:p>
        </w:tc>
        <w:tc>
          <w:tcPr>
            <w:tcW w:w="900" w:type="dxa"/>
          </w:tcPr>
          <w:p w14:paraId="75618CB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A605CB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DD0B0D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56C62859" w14:textId="77777777" w:rsidTr="00D678DE">
        <w:tc>
          <w:tcPr>
            <w:tcW w:w="5148" w:type="dxa"/>
          </w:tcPr>
          <w:p w14:paraId="1C38D8F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新型功能材料专题</w:t>
            </w:r>
          </w:p>
        </w:tc>
        <w:tc>
          <w:tcPr>
            <w:tcW w:w="1080" w:type="dxa"/>
          </w:tcPr>
          <w:p w14:paraId="4BE74E7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80350151</w:t>
            </w:r>
          </w:p>
        </w:tc>
        <w:tc>
          <w:tcPr>
            <w:tcW w:w="900" w:type="dxa"/>
          </w:tcPr>
          <w:p w14:paraId="03BB39C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0A4406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846FF8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139E453C" w14:textId="77777777" w:rsidTr="00D678DE">
        <w:tc>
          <w:tcPr>
            <w:tcW w:w="5148" w:type="dxa"/>
          </w:tcPr>
          <w:p w14:paraId="0B06C8A9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材料科学前沿</w:t>
            </w:r>
          </w:p>
        </w:tc>
        <w:tc>
          <w:tcPr>
            <w:tcW w:w="1080" w:type="dxa"/>
          </w:tcPr>
          <w:p w14:paraId="1E4CA53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90350011</w:t>
            </w:r>
          </w:p>
        </w:tc>
        <w:tc>
          <w:tcPr>
            <w:tcW w:w="900" w:type="dxa"/>
          </w:tcPr>
          <w:p w14:paraId="7D6AA35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7F0A211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2A373C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611E1FD" w14:textId="77777777" w:rsidTr="00D678DE">
        <w:tc>
          <w:tcPr>
            <w:tcW w:w="8568" w:type="dxa"/>
            <w:gridSpan w:val="5"/>
          </w:tcPr>
          <w:p w14:paraId="39D2C665" w14:textId="77777777" w:rsidR="00D678DE" w:rsidRPr="00D678DE" w:rsidRDefault="00D678DE" w:rsidP="00D678DE">
            <w:pPr>
              <w:pStyle w:val="a3"/>
              <w:numPr>
                <w:ilvl w:val="0"/>
                <w:numId w:val="12"/>
              </w:numPr>
              <w:ind w:firstLineChars="0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本学科或相关学科的研究生课程</w:t>
            </w:r>
            <w:r w:rsidR="0027360B">
              <w:rPr>
                <w:rFonts w:ascii="Times New Roman" w:eastAsia="宋体" w:hAnsi="Times New Roman" w:cs="Times New Roman" w:hint="eastAsia"/>
                <w:szCs w:val="24"/>
              </w:rPr>
              <w:t>（不少于</w:t>
            </w:r>
            <w:r w:rsidR="0027360B">
              <w:rPr>
                <w:rFonts w:ascii="Times New Roman" w:eastAsia="宋体" w:hAnsi="Times New Roman" w:cs="Times New Roman" w:hint="eastAsia"/>
                <w:szCs w:val="24"/>
              </w:rPr>
              <w:t>4</w:t>
            </w:r>
            <w:r w:rsidR="0027360B">
              <w:rPr>
                <w:rFonts w:ascii="Times New Roman" w:eastAsia="宋体" w:hAnsi="Times New Roman" w:cs="Times New Roman" w:hint="eastAsia"/>
                <w:szCs w:val="24"/>
              </w:rPr>
              <w:t>学分）</w:t>
            </w:r>
          </w:p>
        </w:tc>
      </w:tr>
      <w:tr w:rsidR="00D678DE" w:rsidRPr="00D678DE" w14:paraId="1B8BDDEC" w14:textId="77777777" w:rsidTr="00D678DE">
        <w:tc>
          <w:tcPr>
            <w:tcW w:w="5148" w:type="dxa"/>
          </w:tcPr>
          <w:p w14:paraId="571783D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实验室安全学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（必修）</w:t>
            </w:r>
          </w:p>
        </w:tc>
        <w:tc>
          <w:tcPr>
            <w:tcW w:w="1080" w:type="dxa"/>
          </w:tcPr>
          <w:p w14:paraId="3C28F21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70350321</w:t>
            </w:r>
          </w:p>
        </w:tc>
        <w:tc>
          <w:tcPr>
            <w:tcW w:w="900" w:type="dxa"/>
          </w:tcPr>
          <w:p w14:paraId="09DD592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BB197A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714299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夏</w:t>
            </w:r>
          </w:p>
        </w:tc>
      </w:tr>
      <w:tr w:rsidR="00D678DE" w:rsidRPr="00D678DE" w14:paraId="651BAF00" w14:textId="77777777" w:rsidTr="00D678DE">
        <w:tc>
          <w:tcPr>
            <w:tcW w:w="8568" w:type="dxa"/>
            <w:gridSpan w:val="5"/>
          </w:tcPr>
          <w:p w14:paraId="5FCD6154" w14:textId="77777777" w:rsidR="00D678DE" w:rsidRPr="00D678DE" w:rsidRDefault="00D678DE" w:rsidP="00D678D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注：硕士期间已修该课程</w:t>
            </w:r>
            <w:proofErr w:type="gramStart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的普博生</w:t>
            </w:r>
            <w:proofErr w:type="gramEnd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用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学分专业课替代</w:t>
            </w:r>
          </w:p>
        </w:tc>
      </w:tr>
    </w:tbl>
    <w:p w14:paraId="72158AE2" w14:textId="77777777" w:rsidR="00D678DE" w:rsidRPr="00D678DE" w:rsidRDefault="00D678DE" w:rsidP="00D678DE">
      <w:pPr>
        <w:numPr>
          <w:ilvl w:val="0"/>
          <w:numId w:val="4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必修环节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5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6A2E2E8C" w14:textId="77777777" w:rsidTr="00D678DE">
        <w:tc>
          <w:tcPr>
            <w:tcW w:w="5148" w:type="dxa"/>
          </w:tcPr>
          <w:p w14:paraId="3F7DF1E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社会实践</w:t>
            </w:r>
          </w:p>
        </w:tc>
        <w:tc>
          <w:tcPr>
            <w:tcW w:w="1080" w:type="dxa"/>
          </w:tcPr>
          <w:p w14:paraId="5DB69AE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69990041</w:t>
            </w:r>
          </w:p>
        </w:tc>
        <w:tc>
          <w:tcPr>
            <w:tcW w:w="900" w:type="dxa"/>
          </w:tcPr>
          <w:p w14:paraId="4161D4F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134701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33BCB9B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78DE" w:rsidRPr="00D678DE" w14:paraId="71F424B6" w14:textId="77777777" w:rsidTr="00D678DE">
        <w:tc>
          <w:tcPr>
            <w:tcW w:w="5148" w:type="dxa"/>
          </w:tcPr>
          <w:p w14:paraId="08BC951E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学术活动与学术报告</w:t>
            </w:r>
          </w:p>
        </w:tc>
        <w:tc>
          <w:tcPr>
            <w:tcW w:w="1080" w:type="dxa"/>
          </w:tcPr>
          <w:p w14:paraId="45B154B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99990032</w:t>
            </w:r>
          </w:p>
        </w:tc>
        <w:tc>
          <w:tcPr>
            <w:tcW w:w="900" w:type="dxa"/>
          </w:tcPr>
          <w:p w14:paraId="3F0C193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E30554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2F44802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78DE" w:rsidRPr="00D678DE" w14:paraId="271EDF53" w14:textId="77777777" w:rsidTr="00D678DE">
        <w:tc>
          <w:tcPr>
            <w:tcW w:w="5148" w:type="dxa"/>
          </w:tcPr>
          <w:p w14:paraId="3E31593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文献综述与选题报告</w:t>
            </w:r>
          </w:p>
        </w:tc>
        <w:tc>
          <w:tcPr>
            <w:tcW w:w="1080" w:type="dxa"/>
          </w:tcPr>
          <w:p w14:paraId="0637AF6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99990041</w:t>
            </w:r>
          </w:p>
        </w:tc>
        <w:tc>
          <w:tcPr>
            <w:tcW w:w="900" w:type="dxa"/>
          </w:tcPr>
          <w:p w14:paraId="2150CCE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3D15C2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01C96B1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0B9699BA" w14:textId="77777777" w:rsidTr="00D678DE">
        <w:tc>
          <w:tcPr>
            <w:tcW w:w="5148" w:type="dxa"/>
          </w:tcPr>
          <w:p w14:paraId="666A37F0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资格考试</w:t>
            </w:r>
          </w:p>
        </w:tc>
        <w:tc>
          <w:tcPr>
            <w:tcW w:w="1080" w:type="dxa"/>
          </w:tcPr>
          <w:p w14:paraId="13F0D94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99990061</w:t>
            </w:r>
          </w:p>
        </w:tc>
        <w:tc>
          <w:tcPr>
            <w:tcW w:w="900" w:type="dxa"/>
          </w:tcPr>
          <w:p w14:paraId="19CCC35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F6E200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ECF23A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360B" w:rsidRPr="00D678DE" w14:paraId="4A0092AF" w14:textId="77777777" w:rsidTr="00D678DE">
        <w:tc>
          <w:tcPr>
            <w:tcW w:w="5148" w:type="dxa"/>
          </w:tcPr>
          <w:p w14:paraId="496004D3" w14:textId="1D361D7F" w:rsidR="0027360B" w:rsidRDefault="00631B31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*</w:t>
            </w:r>
            <w:r w:rsidR="0027360B">
              <w:rPr>
                <w:rFonts w:ascii="Times New Roman" w:eastAsia="宋体" w:hAnsi="Times New Roman" w:cs="Times New Roman" w:hint="eastAsia"/>
                <w:szCs w:val="24"/>
              </w:rPr>
              <w:t>中期检查</w:t>
            </w:r>
          </w:p>
          <w:p w14:paraId="2B943DED" w14:textId="3E62D64A" w:rsidR="00631B31" w:rsidRPr="00D678DE" w:rsidRDefault="00631B31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6585A">
              <w:rPr>
                <w:rFonts w:ascii="Times New Roman" w:eastAsia="宋体" w:hAnsi="Times New Roman" w:cs="Times New Roman" w:hint="eastAsia"/>
                <w:szCs w:val="24"/>
              </w:rPr>
              <w:t>*</w:t>
            </w:r>
            <w:r w:rsidRPr="00C6585A">
              <w:rPr>
                <w:rFonts w:ascii="Times New Roman" w:eastAsia="宋体" w:hAnsi="Times New Roman" w:cs="Times New Roman" w:hint="eastAsia"/>
                <w:szCs w:val="24"/>
              </w:rPr>
              <w:t>论文写作</w:t>
            </w:r>
          </w:p>
        </w:tc>
        <w:tc>
          <w:tcPr>
            <w:tcW w:w="1080" w:type="dxa"/>
          </w:tcPr>
          <w:p w14:paraId="71188044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14:paraId="53FDA25E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444ADF1E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075E5C1E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3082EBA" w14:textId="77777777" w:rsidR="00D678DE" w:rsidRPr="0027360B" w:rsidRDefault="00D678DE" w:rsidP="00D678DE">
      <w:pPr>
        <w:numPr>
          <w:ilvl w:val="0"/>
          <w:numId w:val="4"/>
        </w:numPr>
        <w:rPr>
          <w:rFonts w:ascii="Times New Roman" w:eastAsia="宋体" w:hAnsi="Times New Roman" w:cs="Times New Roman"/>
          <w:b/>
          <w:szCs w:val="24"/>
        </w:rPr>
      </w:pPr>
      <w:r w:rsidRPr="0027360B">
        <w:rPr>
          <w:rFonts w:ascii="Times New Roman" w:eastAsia="宋体" w:hAnsi="Times New Roman" w:cs="Times New Roman" w:hint="eastAsia"/>
          <w:b/>
          <w:szCs w:val="24"/>
        </w:rPr>
        <w:t>自修或选修课程</w:t>
      </w:r>
      <w:r w:rsidRPr="0027360B">
        <w:rPr>
          <w:rFonts w:ascii="Times New Roman" w:eastAsia="宋体" w:hAnsi="Times New Roman" w:cs="Times New Roman"/>
          <w:b/>
          <w:szCs w:val="24"/>
        </w:rPr>
        <w:t xml:space="preserve"> </w:t>
      </w:r>
    </w:p>
    <w:p w14:paraId="3BF53F4E" w14:textId="77777777" w:rsidR="00D678DE" w:rsidRPr="00D678DE" w:rsidRDefault="00D678DE" w:rsidP="00F56AF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涉及与研究课题有关的专门知识，由导师指定内容系统地自学，可列入个人培养计划。选修课程学分计入非学位要求学分。</w:t>
      </w:r>
    </w:p>
    <w:p w14:paraId="4A8A73D8" w14:textId="77777777" w:rsidR="00D678DE" w:rsidRPr="0027360B" w:rsidRDefault="00D678DE" w:rsidP="00D678DE">
      <w:pPr>
        <w:numPr>
          <w:ilvl w:val="0"/>
          <w:numId w:val="4"/>
        </w:numPr>
        <w:rPr>
          <w:rFonts w:ascii="Times New Roman" w:eastAsia="宋体" w:hAnsi="Times New Roman" w:cs="Times New Roman"/>
          <w:b/>
          <w:szCs w:val="24"/>
        </w:rPr>
      </w:pPr>
      <w:r w:rsidRPr="0027360B">
        <w:rPr>
          <w:rFonts w:ascii="Times New Roman" w:eastAsia="宋体" w:hAnsi="Times New Roman" w:cs="Times New Roman" w:hint="eastAsia"/>
          <w:b/>
          <w:szCs w:val="24"/>
        </w:rPr>
        <w:t>补修课程</w:t>
      </w:r>
      <w:r w:rsidRPr="0027360B">
        <w:rPr>
          <w:rFonts w:ascii="Times New Roman" w:eastAsia="宋体" w:hAnsi="Times New Roman" w:cs="Times New Roman"/>
          <w:b/>
          <w:szCs w:val="24"/>
        </w:rPr>
        <w:t xml:space="preserve"> </w:t>
      </w:r>
    </w:p>
    <w:p w14:paraId="3C8AFD83" w14:textId="77777777" w:rsidR="00D678DE" w:rsidRPr="00D678DE" w:rsidRDefault="00D678DE" w:rsidP="00F56AF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凡在本学科方面欠缺硕士层次专业基础的普通博士研究生，应在导师指导下补修有关课程。补修课程学分计入非学位要求学分。</w:t>
      </w:r>
    </w:p>
    <w:p w14:paraId="3B2C4E7A" w14:textId="77777777" w:rsidR="00D678DE" w:rsidRPr="00D678DE" w:rsidRDefault="00D678DE" w:rsidP="00D678DE">
      <w:pPr>
        <w:ind w:left="420"/>
        <w:rPr>
          <w:rFonts w:ascii="Times New Roman" w:eastAsia="宋体" w:hAnsi="Times New Roman" w:cs="Times New Roman"/>
          <w:szCs w:val="24"/>
        </w:rPr>
      </w:pPr>
    </w:p>
    <w:p w14:paraId="2DCB6787" w14:textId="77777777" w:rsidR="00D678DE" w:rsidRPr="0027360B" w:rsidRDefault="00D678DE" w:rsidP="006456FF">
      <w:pPr>
        <w:rPr>
          <w:rFonts w:ascii="Times New Roman" w:eastAsia="宋体" w:hAnsi="Times New Roman" w:cs="Times New Roman"/>
          <w:szCs w:val="24"/>
        </w:rPr>
      </w:pPr>
      <w:proofErr w:type="gramStart"/>
      <w:r w:rsidRPr="00D678DE">
        <w:rPr>
          <w:rFonts w:ascii="Times New Roman" w:eastAsia="宋体" w:hAnsi="Times New Roman" w:cs="Times New Roman" w:hint="eastAsia"/>
          <w:b/>
          <w:szCs w:val="24"/>
        </w:rPr>
        <w:t>直博生</w:t>
      </w:r>
      <w:proofErr w:type="gramEnd"/>
      <w:r w:rsidRPr="00D678DE">
        <w:rPr>
          <w:rFonts w:ascii="Times New Roman" w:eastAsia="宋体" w:hAnsi="Times New Roman" w:cs="Times New Roman" w:hint="eastAsia"/>
          <w:b/>
          <w:szCs w:val="24"/>
        </w:rPr>
        <w:t>课程</w:t>
      </w:r>
    </w:p>
    <w:p w14:paraId="6F4F6B46" w14:textId="77777777" w:rsidR="0027360B" w:rsidRPr="0027360B" w:rsidRDefault="0027360B" w:rsidP="0027360B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27360B">
        <w:rPr>
          <w:rFonts w:ascii="Times New Roman" w:eastAsia="宋体" w:hAnsi="Times New Roman" w:cs="Times New Roman"/>
          <w:szCs w:val="24"/>
        </w:rPr>
        <w:t>攻读博士学位期间，需获得学位要求学分不少于</w:t>
      </w:r>
      <w:r w:rsidRPr="0027360B">
        <w:rPr>
          <w:rFonts w:ascii="Times New Roman" w:eastAsia="宋体" w:hAnsi="Times New Roman" w:cs="Times New Roman"/>
          <w:szCs w:val="24"/>
        </w:rPr>
        <w:t>3</w:t>
      </w:r>
      <w:r w:rsidRPr="0027360B">
        <w:rPr>
          <w:rFonts w:ascii="Times New Roman" w:eastAsia="宋体" w:hAnsi="Times New Roman" w:cs="Times New Roman" w:hint="eastAsia"/>
          <w:szCs w:val="24"/>
        </w:rPr>
        <w:t>1</w:t>
      </w:r>
      <w:r w:rsidRPr="0027360B">
        <w:rPr>
          <w:rFonts w:ascii="Times New Roman" w:eastAsia="宋体" w:hAnsi="Times New Roman" w:cs="Times New Roman" w:hint="eastAsia"/>
          <w:szCs w:val="24"/>
        </w:rPr>
        <w:t>学分</w:t>
      </w:r>
      <w:r w:rsidRPr="0027360B">
        <w:rPr>
          <w:rFonts w:ascii="Times New Roman" w:eastAsia="宋体" w:hAnsi="Times New Roman" w:cs="Times New Roman"/>
          <w:szCs w:val="24"/>
        </w:rPr>
        <w:t>，其中公共必修课程学分不少</w:t>
      </w:r>
      <w:r w:rsidRPr="0027360B">
        <w:rPr>
          <w:rFonts w:ascii="Times New Roman" w:eastAsia="宋体" w:hAnsi="Times New Roman" w:cs="Times New Roman"/>
          <w:szCs w:val="24"/>
        </w:rPr>
        <w:lastRenderedPageBreak/>
        <w:t>于</w:t>
      </w:r>
      <w:r w:rsidRPr="0027360B">
        <w:rPr>
          <w:rFonts w:ascii="Times New Roman" w:eastAsia="宋体" w:hAnsi="Times New Roman" w:cs="Times New Roman" w:hint="eastAsia"/>
          <w:szCs w:val="24"/>
        </w:rPr>
        <w:t>5</w:t>
      </w:r>
      <w:r w:rsidRPr="0027360B">
        <w:rPr>
          <w:rFonts w:ascii="Times New Roman" w:eastAsia="宋体" w:hAnsi="Times New Roman" w:cs="Times New Roman" w:hint="eastAsia"/>
          <w:szCs w:val="24"/>
        </w:rPr>
        <w:t>学分</w:t>
      </w:r>
      <w:r w:rsidRPr="0027360B">
        <w:rPr>
          <w:rFonts w:ascii="Times New Roman" w:eastAsia="宋体" w:hAnsi="Times New Roman" w:cs="Times New Roman"/>
          <w:szCs w:val="24"/>
        </w:rPr>
        <w:t>，</w:t>
      </w:r>
      <w:r w:rsidRPr="0027360B">
        <w:rPr>
          <w:rFonts w:ascii="Times New Roman" w:eastAsia="宋体" w:hAnsi="Times New Roman" w:cs="Times New Roman" w:hint="eastAsia"/>
          <w:szCs w:val="24"/>
        </w:rPr>
        <w:t>学术与职业素养课程</w:t>
      </w:r>
      <w:r w:rsidRPr="0027360B">
        <w:rPr>
          <w:rFonts w:ascii="Times New Roman" w:eastAsia="宋体" w:hAnsi="Times New Roman" w:cs="Times New Roman"/>
          <w:szCs w:val="24"/>
        </w:rPr>
        <w:t>1</w:t>
      </w:r>
      <w:r w:rsidRPr="0027360B">
        <w:rPr>
          <w:rFonts w:ascii="Times New Roman" w:eastAsia="宋体" w:hAnsi="Times New Roman" w:cs="Times New Roman" w:hint="eastAsia"/>
          <w:szCs w:val="24"/>
        </w:rPr>
        <w:t>学分，</w:t>
      </w:r>
      <w:r w:rsidRPr="0027360B">
        <w:rPr>
          <w:rFonts w:ascii="Times New Roman" w:eastAsia="宋体" w:hAnsi="Times New Roman" w:cs="Times New Roman"/>
          <w:szCs w:val="24"/>
        </w:rPr>
        <w:t>学科专业要求课程学分不少于</w:t>
      </w:r>
      <w:r w:rsidRPr="0027360B">
        <w:rPr>
          <w:rFonts w:ascii="Times New Roman" w:eastAsia="宋体" w:hAnsi="Times New Roman" w:cs="Times New Roman"/>
          <w:szCs w:val="24"/>
        </w:rPr>
        <w:t>20</w:t>
      </w:r>
      <w:r w:rsidRPr="0027360B">
        <w:rPr>
          <w:rFonts w:ascii="Times New Roman" w:eastAsia="宋体" w:hAnsi="Times New Roman" w:cs="Times New Roman" w:hint="eastAsia"/>
          <w:szCs w:val="24"/>
        </w:rPr>
        <w:t>学分</w:t>
      </w:r>
      <w:r w:rsidRPr="0027360B">
        <w:rPr>
          <w:rFonts w:ascii="Times New Roman" w:eastAsia="宋体" w:hAnsi="Times New Roman" w:cs="Times New Roman"/>
          <w:szCs w:val="24"/>
        </w:rPr>
        <w:t>，必修环节</w:t>
      </w:r>
      <w:r w:rsidRPr="0027360B">
        <w:rPr>
          <w:rFonts w:ascii="Times New Roman" w:eastAsia="宋体" w:hAnsi="Times New Roman" w:cs="Times New Roman"/>
          <w:szCs w:val="24"/>
        </w:rPr>
        <w:t>5</w:t>
      </w:r>
      <w:r w:rsidRPr="0027360B">
        <w:rPr>
          <w:rFonts w:ascii="Times New Roman" w:eastAsia="宋体" w:hAnsi="Times New Roman" w:cs="Times New Roman"/>
          <w:szCs w:val="24"/>
        </w:rPr>
        <w:t>学分，考试学分不少于</w:t>
      </w:r>
      <w:r w:rsidRPr="0027360B">
        <w:rPr>
          <w:rFonts w:ascii="Times New Roman" w:eastAsia="宋体" w:hAnsi="Times New Roman" w:cs="Times New Roman"/>
          <w:szCs w:val="24"/>
        </w:rPr>
        <w:t>23</w:t>
      </w:r>
      <w:r w:rsidRPr="0027360B">
        <w:rPr>
          <w:rFonts w:ascii="Times New Roman" w:eastAsia="宋体" w:hAnsi="Times New Roman" w:cs="Times New Roman" w:hint="eastAsia"/>
          <w:szCs w:val="24"/>
        </w:rPr>
        <w:t>学分</w:t>
      </w:r>
      <w:r w:rsidRPr="0027360B">
        <w:rPr>
          <w:rFonts w:ascii="Times New Roman" w:eastAsia="宋体" w:hAnsi="Times New Roman" w:cs="Times New Roman"/>
          <w:szCs w:val="24"/>
        </w:rPr>
        <w:t>。选修或补修课程学分计入非学位要求学分。</w:t>
      </w:r>
      <w:r w:rsidRPr="0027360B">
        <w:rPr>
          <w:rFonts w:ascii="Times New Roman" w:eastAsia="宋体" w:hAnsi="Times New Roman" w:cs="Times New Roman"/>
          <w:szCs w:val="24"/>
        </w:rPr>
        <w:t xml:space="preserve"> </w:t>
      </w:r>
    </w:p>
    <w:p w14:paraId="54D35656" w14:textId="77777777" w:rsidR="0027360B" w:rsidRPr="00D678DE" w:rsidRDefault="0027360B" w:rsidP="0027360B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27360B">
        <w:rPr>
          <w:rFonts w:ascii="Times New Roman" w:eastAsia="宋体" w:hAnsi="Times New Roman" w:cs="Times New Roman"/>
          <w:szCs w:val="24"/>
        </w:rPr>
        <w:t>课程设置如下（必须分别满足以下各类学分要求）：</w:t>
      </w:r>
    </w:p>
    <w:p w14:paraId="4AA40F76" w14:textId="77777777" w:rsidR="00D678DE" w:rsidRPr="00D678DE" w:rsidRDefault="00D678DE" w:rsidP="00D678DE">
      <w:pPr>
        <w:numPr>
          <w:ilvl w:val="0"/>
          <w:numId w:val="6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学位课程与环节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31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p w14:paraId="12F20321" w14:textId="77777777" w:rsidR="00D678DE" w:rsidRPr="00D678DE" w:rsidRDefault="00D678DE" w:rsidP="00D678DE">
      <w:pPr>
        <w:numPr>
          <w:ilvl w:val="0"/>
          <w:numId w:val="7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公共必修课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3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5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3C0CBBF4" w14:textId="77777777" w:rsidTr="00D678DE">
        <w:tc>
          <w:tcPr>
            <w:tcW w:w="5148" w:type="dxa"/>
          </w:tcPr>
          <w:p w14:paraId="696EB39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自然辩证法概论</w:t>
            </w:r>
          </w:p>
        </w:tc>
        <w:tc>
          <w:tcPr>
            <w:tcW w:w="1080" w:type="dxa"/>
          </w:tcPr>
          <w:p w14:paraId="56EDC22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60680021</w:t>
            </w:r>
          </w:p>
        </w:tc>
        <w:tc>
          <w:tcPr>
            <w:tcW w:w="900" w:type="dxa"/>
          </w:tcPr>
          <w:p w14:paraId="7A3E923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D7BE9F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5CCC77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457393B3" w14:textId="77777777" w:rsidTr="00D678DE">
        <w:tc>
          <w:tcPr>
            <w:tcW w:w="5148" w:type="dxa"/>
          </w:tcPr>
          <w:p w14:paraId="4F93616C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中国马克思主义与当代</w:t>
            </w:r>
          </w:p>
        </w:tc>
        <w:tc>
          <w:tcPr>
            <w:tcW w:w="1080" w:type="dxa"/>
          </w:tcPr>
          <w:p w14:paraId="640D47A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90680032</w:t>
            </w:r>
          </w:p>
        </w:tc>
        <w:tc>
          <w:tcPr>
            <w:tcW w:w="900" w:type="dxa"/>
          </w:tcPr>
          <w:p w14:paraId="6C8275D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3F0487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41A066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7D3C7858" w14:textId="77777777" w:rsidTr="00D678DE">
        <w:tc>
          <w:tcPr>
            <w:tcW w:w="5148" w:type="dxa"/>
          </w:tcPr>
          <w:p w14:paraId="7DF61968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博士生英语</w:t>
            </w:r>
          </w:p>
        </w:tc>
        <w:tc>
          <w:tcPr>
            <w:tcW w:w="1080" w:type="dxa"/>
          </w:tcPr>
          <w:p w14:paraId="6539B3C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94200012</w:t>
            </w:r>
          </w:p>
        </w:tc>
        <w:tc>
          <w:tcPr>
            <w:tcW w:w="900" w:type="dxa"/>
          </w:tcPr>
          <w:p w14:paraId="71B1A81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78A3DF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D771A6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27360B" w:rsidRPr="00D678DE" w14:paraId="5561ED68" w14:textId="77777777" w:rsidTr="00D678DE">
        <w:tc>
          <w:tcPr>
            <w:tcW w:w="8568" w:type="dxa"/>
            <w:gridSpan w:val="5"/>
          </w:tcPr>
          <w:p w14:paraId="13E1B824" w14:textId="77777777" w:rsidR="0027360B" w:rsidRPr="00D678DE" w:rsidRDefault="0027360B" w:rsidP="0027360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第一外语类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                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00000002</w:t>
            </w:r>
          </w:p>
        </w:tc>
      </w:tr>
      <w:tr w:rsidR="0027360B" w:rsidRPr="00D678DE" w14:paraId="56B7E2F5" w14:textId="77777777" w:rsidTr="00D678DE">
        <w:tc>
          <w:tcPr>
            <w:tcW w:w="8568" w:type="dxa"/>
            <w:gridSpan w:val="5"/>
          </w:tcPr>
          <w:p w14:paraId="28DD8EB1" w14:textId="77777777" w:rsidR="0027360B" w:rsidRPr="00D678DE" w:rsidRDefault="0027360B" w:rsidP="0027360B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中国概况课（国际学生必修）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4"/>
              </w:rPr>
              <w:t xml:space="preserve">                      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0000000</w:t>
            </w:r>
            <w:r>
              <w:rPr>
                <w:rFonts w:ascii="Times New Roman" w:eastAsia="宋体" w:hAnsi="Times New Roman" w:cs="Times New Roman"/>
                <w:szCs w:val="24"/>
              </w:rPr>
              <w:t>7</w:t>
            </w:r>
          </w:p>
        </w:tc>
      </w:tr>
    </w:tbl>
    <w:p w14:paraId="678AB5DB" w14:textId="77777777" w:rsidR="00D678DE" w:rsidRPr="00D678DE" w:rsidRDefault="00D678DE" w:rsidP="00D678DE">
      <w:pPr>
        <w:numPr>
          <w:ilvl w:val="0"/>
          <w:numId w:val="7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学术与职业素养课程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024F8E0C" w14:textId="77777777" w:rsidTr="00D678DE">
        <w:tc>
          <w:tcPr>
            <w:tcW w:w="5148" w:type="dxa"/>
          </w:tcPr>
          <w:p w14:paraId="4F6F7F2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研究生学术与职业素养</w:t>
            </w:r>
          </w:p>
        </w:tc>
        <w:tc>
          <w:tcPr>
            <w:tcW w:w="1080" w:type="dxa"/>
          </w:tcPr>
          <w:p w14:paraId="036CF66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62550031</w:t>
            </w:r>
          </w:p>
        </w:tc>
        <w:tc>
          <w:tcPr>
            <w:tcW w:w="900" w:type="dxa"/>
          </w:tcPr>
          <w:p w14:paraId="06355FA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8A25C4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17BB2A3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70AAC7A8" w14:textId="77777777" w:rsidTr="00D678DE">
        <w:tc>
          <w:tcPr>
            <w:tcW w:w="5148" w:type="dxa"/>
          </w:tcPr>
          <w:p w14:paraId="410924D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材料学科研究生学术规范与职业伦理</w:t>
            </w:r>
          </w:p>
        </w:tc>
        <w:tc>
          <w:tcPr>
            <w:tcW w:w="1080" w:type="dxa"/>
          </w:tcPr>
          <w:p w14:paraId="16D66A8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80350651</w:t>
            </w:r>
          </w:p>
        </w:tc>
        <w:tc>
          <w:tcPr>
            <w:tcW w:w="900" w:type="dxa"/>
          </w:tcPr>
          <w:p w14:paraId="3AC2810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2DCF9A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02617AA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254D6DF0" w14:textId="77777777" w:rsidTr="00D678DE">
        <w:tc>
          <w:tcPr>
            <w:tcW w:w="8568" w:type="dxa"/>
            <w:gridSpan w:val="5"/>
          </w:tcPr>
          <w:p w14:paraId="62BA6F51" w14:textId="77777777" w:rsidR="00D678DE" w:rsidRPr="00D678DE" w:rsidRDefault="00D678DE" w:rsidP="00D678D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学术与职业素养课</w:t>
            </w:r>
          </w:p>
        </w:tc>
      </w:tr>
    </w:tbl>
    <w:p w14:paraId="267F5F2A" w14:textId="77777777" w:rsidR="00D678DE" w:rsidRPr="00D678DE" w:rsidRDefault="00D678DE" w:rsidP="00D678DE">
      <w:pPr>
        <w:numPr>
          <w:ilvl w:val="0"/>
          <w:numId w:val="7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学科专业要求课程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20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p w14:paraId="7F7292F7" w14:textId="77777777" w:rsidR="00D678DE" w:rsidRPr="00D678DE" w:rsidRDefault="00D678DE" w:rsidP="00D678DE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其中全英文授课课程不少于</w:t>
      </w:r>
      <w:r w:rsidRPr="00D678DE">
        <w:rPr>
          <w:rFonts w:ascii="Times New Roman" w:eastAsia="宋体" w:hAnsi="Times New Roman" w:cs="Times New Roman"/>
          <w:szCs w:val="24"/>
        </w:rPr>
        <w:t>2</w:t>
      </w:r>
      <w:r w:rsidRPr="00D678DE">
        <w:rPr>
          <w:rFonts w:ascii="Times New Roman" w:eastAsia="宋体" w:hAnsi="Times New Roman" w:cs="Times New Roman" w:hint="eastAsia"/>
          <w:szCs w:val="24"/>
        </w:rPr>
        <w:t>学分</w:t>
      </w:r>
    </w:p>
    <w:p w14:paraId="697CFD39" w14:textId="77777777" w:rsidR="00D678DE" w:rsidRPr="00D678DE" w:rsidRDefault="00D678DE" w:rsidP="0027360B">
      <w:pPr>
        <w:numPr>
          <w:ilvl w:val="0"/>
          <w:numId w:val="8"/>
        </w:numPr>
        <w:tabs>
          <w:tab w:val="clear" w:pos="357"/>
          <w:tab w:val="num" w:pos="426"/>
        </w:tabs>
        <w:ind w:left="840" w:hanging="84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学科前沿课程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03523C71" w14:textId="77777777" w:rsidTr="00D678DE">
        <w:tc>
          <w:tcPr>
            <w:tcW w:w="5148" w:type="dxa"/>
          </w:tcPr>
          <w:p w14:paraId="7B0B5855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材料科学与工程前沿</w:t>
            </w:r>
          </w:p>
        </w:tc>
        <w:tc>
          <w:tcPr>
            <w:tcW w:w="1080" w:type="dxa"/>
          </w:tcPr>
          <w:p w14:paraId="7D48B2E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70350522</w:t>
            </w:r>
          </w:p>
        </w:tc>
        <w:tc>
          <w:tcPr>
            <w:tcW w:w="900" w:type="dxa"/>
          </w:tcPr>
          <w:p w14:paraId="69045C3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751FC5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4F4ACAC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231A8F6E" w14:textId="77777777" w:rsidTr="00D678DE">
        <w:tc>
          <w:tcPr>
            <w:tcW w:w="5148" w:type="dxa"/>
          </w:tcPr>
          <w:p w14:paraId="04E5701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高分子前沿讲座</w:t>
            </w:r>
          </w:p>
        </w:tc>
        <w:tc>
          <w:tcPr>
            <w:tcW w:w="1080" w:type="dxa"/>
          </w:tcPr>
          <w:p w14:paraId="710A600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80340012</w:t>
            </w:r>
          </w:p>
        </w:tc>
        <w:tc>
          <w:tcPr>
            <w:tcW w:w="900" w:type="dxa"/>
          </w:tcPr>
          <w:p w14:paraId="3611C69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2FB8CD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75781C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251F969" w14:textId="77777777" w:rsidTr="00D678DE">
        <w:tc>
          <w:tcPr>
            <w:tcW w:w="5148" w:type="dxa"/>
          </w:tcPr>
          <w:p w14:paraId="4CFD2429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新型功能材料专题</w:t>
            </w:r>
          </w:p>
        </w:tc>
        <w:tc>
          <w:tcPr>
            <w:tcW w:w="1080" w:type="dxa"/>
          </w:tcPr>
          <w:p w14:paraId="2661116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80350151</w:t>
            </w:r>
          </w:p>
        </w:tc>
        <w:tc>
          <w:tcPr>
            <w:tcW w:w="900" w:type="dxa"/>
          </w:tcPr>
          <w:p w14:paraId="74E4CA4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8319C7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24BD5B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3B4FEFA" w14:textId="77777777" w:rsidTr="00D678DE">
        <w:tc>
          <w:tcPr>
            <w:tcW w:w="5148" w:type="dxa"/>
          </w:tcPr>
          <w:p w14:paraId="7DDA12C6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材料科学前沿</w:t>
            </w:r>
          </w:p>
        </w:tc>
        <w:tc>
          <w:tcPr>
            <w:tcW w:w="1080" w:type="dxa"/>
          </w:tcPr>
          <w:p w14:paraId="320F29C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90350011</w:t>
            </w:r>
          </w:p>
        </w:tc>
        <w:tc>
          <w:tcPr>
            <w:tcW w:w="900" w:type="dxa"/>
          </w:tcPr>
          <w:p w14:paraId="0AC23D8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8BEA75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526FC9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</w:tbl>
    <w:p w14:paraId="31A699A8" w14:textId="77777777" w:rsidR="00D678DE" w:rsidRPr="00D678DE" w:rsidRDefault="00D678DE" w:rsidP="00D678DE">
      <w:pPr>
        <w:numPr>
          <w:ilvl w:val="0"/>
          <w:numId w:val="8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数学类课程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1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3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0C8C14EE" w14:textId="77777777" w:rsidTr="00D678DE">
        <w:tc>
          <w:tcPr>
            <w:tcW w:w="5148" w:type="dxa"/>
          </w:tcPr>
          <w:p w14:paraId="5F619DE4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高等数值分析</w:t>
            </w:r>
          </w:p>
        </w:tc>
        <w:tc>
          <w:tcPr>
            <w:tcW w:w="1080" w:type="dxa"/>
          </w:tcPr>
          <w:p w14:paraId="3EF3283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60420024</w:t>
            </w:r>
          </w:p>
        </w:tc>
        <w:tc>
          <w:tcPr>
            <w:tcW w:w="900" w:type="dxa"/>
          </w:tcPr>
          <w:p w14:paraId="1159BD0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AB4F46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B11FFB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77229B59" w14:textId="77777777" w:rsidTr="00D678DE">
        <w:tc>
          <w:tcPr>
            <w:tcW w:w="5148" w:type="dxa"/>
          </w:tcPr>
          <w:p w14:paraId="750BB53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实验设计与数据处理</w:t>
            </w:r>
          </w:p>
        </w:tc>
        <w:tc>
          <w:tcPr>
            <w:tcW w:w="1080" w:type="dxa"/>
          </w:tcPr>
          <w:p w14:paraId="5D33049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60420123</w:t>
            </w:r>
          </w:p>
        </w:tc>
        <w:tc>
          <w:tcPr>
            <w:tcW w:w="900" w:type="dxa"/>
          </w:tcPr>
          <w:p w14:paraId="0945304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E5A494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8B9B35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16006251" w14:textId="77777777" w:rsidTr="00D678DE">
        <w:tc>
          <w:tcPr>
            <w:tcW w:w="8568" w:type="dxa"/>
            <w:gridSpan w:val="5"/>
          </w:tcPr>
          <w:p w14:paraId="05AE97C0" w14:textId="77777777" w:rsidR="00D678DE" w:rsidRPr="00D678DE" w:rsidRDefault="00D678DE" w:rsidP="00D678D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其它全校数学类研究生课程</w:t>
            </w:r>
          </w:p>
        </w:tc>
      </w:tr>
    </w:tbl>
    <w:p w14:paraId="27C86E6E" w14:textId="77777777" w:rsidR="00D678DE" w:rsidRPr="00D678DE" w:rsidRDefault="0027360B" w:rsidP="00D678DE">
      <w:pPr>
        <w:numPr>
          <w:ilvl w:val="0"/>
          <w:numId w:val="8"/>
        </w:numPr>
        <w:rPr>
          <w:rFonts w:ascii="Times New Roman" w:eastAsia="宋体" w:hAnsi="Times New Roman" w:cs="Times New Roman"/>
          <w:szCs w:val="24"/>
        </w:rPr>
      </w:pPr>
      <w:r w:rsidRPr="0027360B">
        <w:rPr>
          <w:rFonts w:ascii="Times New Roman" w:eastAsia="宋体" w:hAnsi="Times New Roman" w:cs="Times New Roman"/>
          <w:b/>
          <w:szCs w:val="24"/>
        </w:rPr>
        <w:t>本学科或相关学科的研究生课程</w:t>
      </w:r>
      <w:r w:rsidR="00D678DE"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="00D678DE"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="00D678DE" w:rsidRPr="00D678DE">
        <w:rPr>
          <w:rFonts w:ascii="Times New Roman" w:eastAsia="宋体" w:hAnsi="Times New Roman" w:cs="Times New Roman"/>
          <w:b/>
          <w:szCs w:val="24"/>
        </w:rPr>
        <w:t xml:space="preserve">  6  </w:t>
      </w:r>
      <w:r w:rsidR="00D678DE"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="00D678DE" w:rsidRPr="00D678DE">
        <w:rPr>
          <w:rFonts w:ascii="Times New Roman" w:eastAsia="宋体" w:hAnsi="Times New Roman" w:cs="Times New Roman"/>
          <w:b/>
          <w:szCs w:val="24"/>
        </w:rPr>
        <w:t xml:space="preserve">  16  </w:t>
      </w:r>
      <w:r w:rsidR="00D678DE"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="00D678DE"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p w14:paraId="4F4143DB" w14:textId="77777777" w:rsidR="00D678DE" w:rsidRPr="00D678DE" w:rsidRDefault="00D678DE" w:rsidP="00D678DE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深圳研究生院的研究生由于课程安排的原因，以下课程可不作组别要求</w:t>
      </w:r>
    </w:p>
    <w:p w14:paraId="15D516DB" w14:textId="77777777" w:rsidR="00D678DE" w:rsidRPr="00D678DE" w:rsidRDefault="00D678DE" w:rsidP="00D678DE">
      <w:pPr>
        <w:numPr>
          <w:ilvl w:val="0"/>
          <w:numId w:val="9"/>
        </w:numPr>
        <w:tabs>
          <w:tab w:val="clear" w:pos="539"/>
          <w:tab w:val="num" w:pos="959"/>
        </w:tabs>
        <w:ind w:left="84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学科重点课程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3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9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27B20E60" w14:textId="77777777" w:rsidTr="00D678DE">
        <w:tc>
          <w:tcPr>
            <w:tcW w:w="5148" w:type="dxa"/>
          </w:tcPr>
          <w:p w14:paraId="2ADA916C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当代高分子化学</w:t>
            </w:r>
          </w:p>
        </w:tc>
        <w:tc>
          <w:tcPr>
            <w:tcW w:w="1080" w:type="dxa"/>
          </w:tcPr>
          <w:p w14:paraId="1E09A91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70340013</w:t>
            </w:r>
          </w:p>
        </w:tc>
        <w:tc>
          <w:tcPr>
            <w:tcW w:w="900" w:type="dxa"/>
          </w:tcPr>
          <w:p w14:paraId="73A97EF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877F9B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DB36EE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1907DB92" w14:textId="77777777" w:rsidTr="00D678DE">
        <w:tc>
          <w:tcPr>
            <w:tcW w:w="5148" w:type="dxa"/>
          </w:tcPr>
          <w:p w14:paraId="74DE41C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高聚物结构与性能</w:t>
            </w:r>
          </w:p>
        </w:tc>
        <w:tc>
          <w:tcPr>
            <w:tcW w:w="1080" w:type="dxa"/>
          </w:tcPr>
          <w:p w14:paraId="0D8E656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70340023</w:t>
            </w:r>
          </w:p>
        </w:tc>
        <w:tc>
          <w:tcPr>
            <w:tcW w:w="900" w:type="dxa"/>
          </w:tcPr>
          <w:p w14:paraId="2AD41E4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69A035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D7F55B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5E81ECEF" w14:textId="77777777" w:rsidTr="00D678DE">
        <w:tc>
          <w:tcPr>
            <w:tcW w:w="5148" w:type="dxa"/>
          </w:tcPr>
          <w:p w14:paraId="5D7F2935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聚合物研究方法</w:t>
            </w:r>
          </w:p>
        </w:tc>
        <w:tc>
          <w:tcPr>
            <w:tcW w:w="1080" w:type="dxa"/>
          </w:tcPr>
          <w:p w14:paraId="725CC6C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70340033</w:t>
            </w:r>
          </w:p>
        </w:tc>
        <w:tc>
          <w:tcPr>
            <w:tcW w:w="900" w:type="dxa"/>
          </w:tcPr>
          <w:p w14:paraId="6C43533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DDBDCA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6AD397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3A55F86B" w14:textId="77777777" w:rsidTr="00D678DE">
        <w:tc>
          <w:tcPr>
            <w:tcW w:w="5148" w:type="dxa"/>
          </w:tcPr>
          <w:p w14:paraId="396B65D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材料学基础</w:t>
            </w:r>
          </w:p>
        </w:tc>
        <w:tc>
          <w:tcPr>
            <w:tcW w:w="1080" w:type="dxa"/>
          </w:tcPr>
          <w:p w14:paraId="682EBAD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70350043</w:t>
            </w:r>
          </w:p>
        </w:tc>
        <w:tc>
          <w:tcPr>
            <w:tcW w:w="900" w:type="dxa"/>
          </w:tcPr>
          <w:p w14:paraId="63C31D8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F519AB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08A8446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2EE3696F" w14:textId="77777777" w:rsidTr="00D678DE">
        <w:tc>
          <w:tcPr>
            <w:tcW w:w="5148" w:type="dxa"/>
          </w:tcPr>
          <w:p w14:paraId="0F27ED2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材料热力学</w:t>
            </w:r>
          </w:p>
        </w:tc>
        <w:tc>
          <w:tcPr>
            <w:tcW w:w="1080" w:type="dxa"/>
          </w:tcPr>
          <w:p w14:paraId="09C1A13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70350204</w:t>
            </w:r>
          </w:p>
        </w:tc>
        <w:tc>
          <w:tcPr>
            <w:tcW w:w="900" w:type="dxa"/>
          </w:tcPr>
          <w:p w14:paraId="6451E58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4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4E09C7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7DEF17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5616733B" w14:textId="77777777" w:rsidTr="00D678DE">
        <w:tc>
          <w:tcPr>
            <w:tcW w:w="5148" w:type="dxa"/>
          </w:tcPr>
          <w:p w14:paraId="6550880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材料分析与表征</w:t>
            </w:r>
          </w:p>
        </w:tc>
        <w:tc>
          <w:tcPr>
            <w:tcW w:w="1080" w:type="dxa"/>
          </w:tcPr>
          <w:p w14:paraId="5D80A54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70350283</w:t>
            </w:r>
          </w:p>
        </w:tc>
        <w:tc>
          <w:tcPr>
            <w:tcW w:w="900" w:type="dxa"/>
          </w:tcPr>
          <w:p w14:paraId="2B50877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B6A3D7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5C5F36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5B487322" w14:textId="77777777" w:rsidTr="00D678DE">
        <w:tc>
          <w:tcPr>
            <w:tcW w:w="5148" w:type="dxa"/>
          </w:tcPr>
          <w:p w14:paraId="364F719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实验室安全学</w:t>
            </w:r>
            <w:r w:rsidR="001E0957">
              <w:rPr>
                <w:rFonts w:ascii="Times New Roman" w:eastAsia="宋体" w:hAnsi="Times New Roman" w:cs="Times New Roman" w:hint="eastAsia"/>
                <w:szCs w:val="24"/>
              </w:rPr>
              <w:t>（必修）</w:t>
            </w:r>
          </w:p>
        </w:tc>
        <w:tc>
          <w:tcPr>
            <w:tcW w:w="1080" w:type="dxa"/>
          </w:tcPr>
          <w:p w14:paraId="20C6129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70350321</w:t>
            </w:r>
          </w:p>
        </w:tc>
        <w:tc>
          <w:tcPr>
            <w:tcW w:w="900" w:type="dxa"/>
          </w:tcPr>
          <w:p w14:paraId="69C4D99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FDB62E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5E6ECA0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夏</w:t>
            </w:r>
          </w:p>
        </w:tc>
      </w:tr>
      <w:tr w:rsidR="00D678DE" w:rsidRPr="00D678DE" w14:paraId="0307621B" w14:textId="77777777" w:rsidTr="00D678DE">
        <w:tc>
          <w:tcPr>
            <w:tcW w:w="5148" w:type="dxa"/>
          </w:tcPr>
          <w:p w14:paraId="0575D95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材料性能物理基础</w:t>
            </w:r>
          </w:p>
        </w:tc>
        <w:tc>
          <w:tcPr>
            <w:tcW w:w="1080" w:type="dxa"/>
          </w:tcPr>
          <w:p w14:paraId="151F86F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70350373</w:t>
            </w:r>
          </w:p>
        </w:tc>
        <w:tc>
          <w:tcPr>
            <w:tcW w:w="900" w:type="dxa"/>
          </w:tcPr>
          <w:p w14:paraId="758A947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06D888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51C201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539C8AB6" w14:textId="77777777" w:rsidTr="00D678DE">
        <w:tc>
          <w:tcPr>
            <w:tcW w:w="5148" w:type="dxa"/>
          </w:tcPr>
          <w:p w14:paraId="4D4B5A2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金属凝固</w:t>
            </w:r>
          </w:p>
        </w:tc>
        <w:tc>
          <w:tcPr>
            <w:tcW w:w="1080" w:type="dxa"/>
          </w:tcPr>
          <w:p w14:paraId="5ECF95A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70350413</w:t>
            </w:r>
          </w:p>
        </w:tc>
        <w:tc>
          <w:tcPr>
            <w:tcW w:w="900" w:type="dxa"/>
          </w:tcPr>
          <w:p w14:paraId="5CAC99E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4983CC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F5FA72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13259BAA" w14:textId="77777777" w:rsidTr="00D678DE">
        <w:tc>
          <w:tcPr>
            <w:tcW w:w="5148" w:type="dxa"/>
          </w:tcPr>
          <w:p w14:paraId="37825883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金属物理</w:t>
            </w:r>
          </w:p>
        </w:tc>
        <w:tc>
          <w:tcPr>
            <w:tcW w:w="1080" w:type="dxa"/>
          </w:tcPr>
          <w:p w14:paraId="1E8A5EC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70350433</w:t>
            </w:r>
          </w:p>
        </w:tc>
        <w:tc>
          <w:tcPr>
            <w:tcW w:w="900" w:type="dxa"/>
          </w:tcPr>
          <w:p w14:paraId="3D61B85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8E93A6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5672F4C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36F4F721" w14:textId="77777777" w:rsidTr="00D678DE">
        <w:tc>
          <w:tcPr>
            <w:tcW w:w="5148" w:type="dxa"/>
          </w:tcPr>
          <w:p w14:paraId="24D177AA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高等材料物理</w:t>
            </w:r>
          </w:p>
        </w:tc>
        <w:tc>
          <w:tcPr>
            <w:tcW w:w="1080" w:type="dxa"/>
          </w:tcPr>
          <w:p w14:paraId="12E8835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70350512</w:t>
            </w:r>
          </w:p>
        </w:tc>
        <w:tc>
          <w:tcPr>
            <w:tcW w:w="900" w:type="dxa"/>
          </w:tcPr>
          <w:p w14:paraId="7D0428A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3986C6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9838E4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3A328898" w14:textId="77777777" w:rsidTr="00D678DE">
        <w:tc>
          <w:tcPr>
            <w:tcW w:w="5148" w:type="dxa"/>
          </w:tcPr>
          <w:p w14:paraId="6EB98A9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材料表征</w:t>
            </w:r>
          </w:p>
        </w:tc>
        <w:tc>
          <w:tcPr>
            <w:tcW w:w="1080" w:type="dxa"/>
          </w:tcPr>
          <w:p w14:paraId="5F05FE3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70350532</w:t>
            </w:r>
          </w:p>
        </w:tc>
        <w:tc>
          <w:tcPr>
            <w:tcW w:w="900" w:type="dxa"/>
          </w:tcPr>
          <w:p w14:paraId="03F69BD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6C627E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AF4BE3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078E2DDC" w14:textId="77777777" w:rsidTr="00D678DE">
        <w:tc>
          <w:tcPr>
            <w:tcW w:w="5148" w:type="dxa"/>
          </w:tcPr>
          <w:p w14:paraId="3FAEFAAC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药物递送原理与技术</w:t>
            </w:r>
          </w:p>
        </w:tc>
        <w:tc>
          <w:tcPr>
            <w:tcW w:w="1080" w:type="dxa"/>
          </w:tcPr>
          <w:p w14:paraId="36D36EF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80340412</w:t>
            </w:r>
          </w:p>
        </w:tc>
        <w:tc>
          <w:tcPr>
            <w:tcW w:w="900" w:type="dxa"/>
          </w:tcPr>
          <w:p w14:paraId="685451A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5CCF9F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39E361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123529A" w14:textId="77777777" w:rsidTr="00D678DE">
        <w:tc>
          <w:tcPr>
            <w:tcW w:w="5148" w:type="dxa"/>
          </w:tcPr>
          <w:p w14:paraId="7481FD0D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现代材料分析技术</w:t>
            </w:r>
          </w:p>
        </w:tc>
        <w:tc>
          <w:tcPr>
            <w:tcW w:w="1080" w:type="dxa"/>
          </w:tcPr>
          <w:p w14:paraId="39D5DB6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80350483</w:t>
            </w:r>
          </w:p>
        </w:tc>
        <w:tc>
          <w:tcPr>
            <w:tcW w:w="900" w:type="dxa"/>
          </w:tcPr>
          <w:p w14:paraId="5C4EC5A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5024DB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546C7DC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</w:tbl>
    <w:p w14:paraId="2324C712" w14:textId="77777777" w:rsidR="00D678DE" w:rsidRPr="00D678DE" w:rsidRDefault="00D678DE" w:rsidP="00D678DE">
      <w:pPr>
        <w:numPr>
          <w:ilvl w:val="0"/>
          <w:numId w:val="9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各方向重点课程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2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门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4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p w14:paraId="54F5D14F" w14:textId="77777777" w:rsidR="00D678DE" w:rsidRPr="00D678DE" w:rsidRDefault="00D678DE" w:rsidP="00D678DE">
      <w:pPr>
        <w:numPr>
          <w:ilvl w:val="0"/>
          <w:numId w:val="10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金属材料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76A81435" w14:textId="77777777" w:rsidTr="00D678DE">
        <w:tc>
          <w:tcPr>
            <w:tcW w:w="5148" w:type="dxa"/>
          </w:tcPr>
          <w:p w14:paraId="756BA06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材料中的相变</w:t>
            </w:r>
          </w:p>
        </w:tc>
        <w:tc>
          <w:tcPr>
            <w:tcW w:w="1080" w:type="dxa"/>
          </w:tcPr>
          <w:p w14:paraId="3CF4C3E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70350183</w:t>
            </w:r>
          </w:p>
        </w:tc>
        <w:tc>
          <w:tcPr>
            <w:tcW w:w="900" w:type="dxa"/>
          </w:tcPr>
          <w:p w14:paraId="150BD81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26D070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BB26A6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699F933C" w14:textId="77777777" w:rsidTr="00D678DE">
        <w:tc>
          <w:tcPr>
            <w:tcW w:w="5148" w:type="dxa"/>
          </w:tcPr>
          <w:p w14:paraId="291C2799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强度与断裂理论</w:t>
            </w:r>
          </w:p>
        </w:tc>
        <w:tc>
          <w:tcPr>
            <w:tcW w:w="1080" w:type="dxa"/>
          </w:tcPr>
          <w:p w14:paraId="3827D34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70350193</w:t>
            </w:r>
          </w:p>
        </w:tc>
        <w:tc>
          <w:tcPr>
            <w:tcW w:w="900" w:type="dxa"/>
          </w:tcPr>
          <w:p w14:paraId="6AE020B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3538D2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75B036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0BE14782" w14:textId="77777777" w:rsidTr="00D678DE">
        <w:tc>
          <w:tcPr>
            <w:tcW w:w="5148" w:type="dxa"/>
          </w:tcPr>
          <w:p w14:paraId="29E063CD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金属及合金的塑性变形</w:t>
            </w:r>
            <w:r w:rsidRPr="00D678DE">
              <w:rPr>
                <w:rFonts w:ascii="Times New Roman" w:eastAsia="宋体" w:hAnsi="Times New Roman" w:cs="Times New Roman"/>
                <w:szCs w:val="24"/>
              </w:rPr>
              <w:t>-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理论与工业应用</w:t>
            </w:r>
          </w:p>
        </w:tc>
        <w:tc>
          <w:tcPr>
            <w:tcW w:w="1080" w:type="dxa"/>
          </w:tcPr>
          <w:p w14:paraId="206184B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70350392</w:t>
            </w:r>
          </w:p>
        </w:tc>
        <w:tc>
          <w:tcPr>
            <w:tcW w:w="900" w:type="dxa"/>
          </w:tcPr>
          <w:p w14:paraId="582E3B9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0B2315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F1C4DC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5F5D53F5" w14:textId="77777777" w:rsidTr="00D678DE">
        <w:tc>
          <w:tcPr>
            <w:tcW w:w="5148" w:type="dxa"/>
          </w:tcPr>
          <w:p w14:paraId="5C80EE3D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环境材料进展</w:t>
            </w:r>
          </w:p>
        </w:tc>
        <w:tc>
          <w:tcPr>
            <w:tcW w:w="1080" w:type="dxa"/>
          </w:tcPr>
          <w:p w14:paraId="594073D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80350212</w:t>
            </w:r>
          </w:p>
        </w:tc>
        <w:tc>
          <w:tcPr>
            <w:tcW w:w="900" w:type="dxa"/>
          </w:tcPr>
          <w:p w14:paraId="18A935E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E86CD1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0476DF3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</w:tbl>
    <w:p w14:paraId="1A6AD332" w14:textId="77777777" w:rsidR="00D678DE" w:rsidRPr="00D678DE" w:rsidRDefault="00D678DE" w:rsidP="00D678DE">
      <w:pPr>
        <w:numPr>
          <w:ilvl w:val="0"/>
          <w:numId w:val="10"/>
        </w:numPr>
        <w:rPr>
          <w:rFonts w:ascii="Times New Roman" w:eastAsia="宋体" w:hAnsi="Times New Roman" w:cs="Times New Roman"/>
          <w:szCs w:val="24"/>
        </w:rPr>
      </w:pPr>
      <w:proofErr w:type="gramStart"/>
      <w:r w:rsidRPr="00D678DE">
        <w:rPr>
          <w:rFonts w:ascii="Times New Roman" w:eastAsia="宋体" w:hAnsi="Times New Roman" w:cs="Times New Roman" w:hint="eastAsia"/>
          <w:b/>
          <w:szCs w:val="24"/>
        </w:rPr>
        <w:t>材科科学</w:t>
      </w:r>
      <w:proofErr w:type="gramEnd"/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03B2DE9C" w14:textId="77777777" w:rsidTr="00D678DE">
        <w:tc>
          <w:tcPr>
            <w:tcW w:w="5148" w:type="dxa"/>
          </w:tcPr>
          <w:p w14:paraId="0F34DBF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电子显微学</w:t>
            </w:r>
          </w:p>
        </w:tc>
        <w:tc>
          <w:tcPr>
            <w:tcW w:w="1080" w:type="dxa"/>
          </w:tcPr>
          <w:p w14:paraId="79E6578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70350033</w:t>
            </w:r>
          </w:p>
        </w:tc>
        <w:tc>
          <w:tcPr>
            <w:tcW w:w="900" w:type="dxa"/>
          </w:tcPr>
          <w:p w14:paraId="14B9ECD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BBF5FC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7CB0CB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1BBE0AD9" w14:textId="77777777" w:rsidTr="00D678DE">
        <w:tc>
          <w:tcPr>
            <w:tcW w:w="5148" w:type="dxa"/>
          </w:tcPr>
          <w:p w14:paraId="0012C744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生物材料</w:t>
            </w:r>
          </w:p>
        </w:tc>
        <w:tc>
          <w:tcPr>
            <w:tcW w:w="1080" w:type="dxa"/>
          </w:tcPr>
          <w:p w14:paraId="6B731ED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70350132</w:t>
            </w:r>
          </w:p>
        </w:tc>
        <w:tc>
          <w:tcPr>
            <w:tcW w:w="900" w:type="dxa"/>
          </w:tcPr>
          <w:p w14:paraId="3A73259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E756F9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A47B38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412F2EA0" w14:textId="77777777" w:rsidTr="00D678DE">
        <w:tc>
          <w:tcPr>
            <w:tcW w:w="5148" w:type="dxa"/>
          </w:tcPr>
          <w:p w14:paraId="64B2D609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计算材料学</w:t>
            </w:r>
          </w:p>
        </w:tc>
        <w:tc>
          <w:tcPr>
            <w:tcW w:w="1080" w:type="dxa"/>
          </w:tcPr>
          <w:p w14:paraId="3BCA01B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70350172</w:t>
            </w:r>
          </w:p>
        </w:tc>
        <w:tc>
          <w:tcPr>
            <w:tcW w:w="900" w:type="dxa"/>
          </w:tcPr>
          <w:p w14:paraId="4FB1B42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F585B9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BBE5E2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33A572FF" w14:textId="77777777" w:rsidTr="00D678DE">
        <w:tc>
          <w:tcPr>
            <w:tcW w:w="5148" w:type="dxa"/>
          </w:tcPr>
          <w:p w14:paraId="4A1C80E6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材料辐照效应</w:t>
            </w:r>
          </w:p>
        </w:tc>
        <w:tc>
          <w:tcPr>
            <w:tcW w:w="1080" w:type="dxa"/>
          </w:tcPr>
          <w:p w14:paraId="4289CA0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70350362</w:t>
            </w:r>
          </w:p>
        </w:tc>
        <w:tc>
          <w:tcPr>
            <w:tcW w:w="900" w:type="dxa"/>
          </w:tcPr>
          <w:p w14:paraId="3B192E0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007FCE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5D7D86B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018F099C" w14:textId="77777777" w:rsidTr="00D678DE">
        <w:tc>
          <w:tcPr>
            <w:tcW w:w="5148" w:type="dxa"/>
          </w:tcPr>
          <w:p w14:paraId="6D395EAD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薄膜物理与器件</w:t>
            </w:r>
          </w:p>
        </w:tc>
        <w:tc>
          <w:tcPr>
            <w:tcW w:w="1080" w:type="dxa"/>
          </w:tcPr>
          <w:p w14:paraId="4CF1FBF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80350382</w:t>
            </w:r>
          </w:p>
        </w:tc>
        <w:tc>
          <w:tcPr>
            <w:tcW w:w="900" w:type="dxa"/>
          </w:tcPr>
          <w:p w14:paraId="7A5C534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2F494A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BF6AE7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578A719F" w14:textId="77777777" w:rsidTr="00D678DE">
        <w:tc>
          <w:tcPr>
            <w:tcW w:w="5148" w:type="dxa"/>
          </w:tcPr>
          <w:p w14:paraId="6770500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生物医用材料</w:t>
            </w:r>
          </w:p>
        </w:tc>
        <w:tc>
          <w:tcPr>
            <w:tcW w:w="1080" w:type="dxa"/>
          </w:tcPr>
          <w:p w14:paraId="5ABA284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80350792</w:t>
            </w:r>
          </w:p>
        </w:tc>
        <w:tc>
          <w:tcPr>
            <w:tcW w:w="900" w:type="dxa"/>
          </w:tcPr>
          <w:p w14:paraId="32A72E8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2B03CD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E1A06F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</w:tbl>
    <w:p w14:paraId="7535C191" w14:textId="77777777" w:rsidR="00D678DE" w:rsidRPr="00D678DE" w:rsidRDefault="00D678DE" w:rsidP="00D678DE">
      <w:pPr>
        <w:numPr>
          <w:ilvl w:val="0"/>
          <w:numId w:val="10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陶瓷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2CDC0705" w14:textId="77777777" w:rsidTr="00D678DE">
        <w:tc>
          <w:tcPr>
            <w:tcW w:w="5148" w:type="dxa"/>
          </w:tcPr>
          <w:p w14:paraId="2A4FCB9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近代信息功能陶瓷材料及应用基础</w:t>
            </w:r>
          </w:p>
        </w:tc>
        <w:tc>
          <w:tcPr>
            <w:tcW w:w="1080" w:type="dxa"/>
          </w:tcPr>
          <w:p w14:paraId="524239B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70350082</w:t>
            </w:r>
          </w:p>
        </w:tc>
        <w:tc>
          <w:tcPr>
            <w:tcW w:w="900" w:type="dxa"/>
          </w:tcPr>
          <w:p w14:paraId="51AC335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63A43A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4416C1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7640EAD7" w14:textId="77777777" w:rsidTr="00D678DE">
        <w:tc>
          <w:tcPr>
            <w:tcW w:w="5148" w:type="dxa"/>
          </w:tcPr>
          <w:p w14:paraId="100616CC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先进结构陶瓷材料</w:t>
            </w:r>
          </w:p>
        </w:tc>
        <w:tc>
          <w:tcPr>
            <w:tcW w:w="1080" w:type="dxa"/>
          </w:tcPr>
          <w:p w14:paraId="54A54AA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70350232</w:t>
            </w:r>
          </w:p>
        </w:tc>
        <w:tc>
          <w:tcPr>
            <w:tcW w:w="900" w:type="dxa"/>
          </w:tcPr>
          <w:p w14:paraId="642CD70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7413D5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0CDC309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5EFDC311" w14:textId="77777777" w:rsidTr="00D678DE">
        <w:tc>
          <w:tcPr>
            <w:tcW w:w="5148" w:type="dxa"/>
          </w:tcPr>
          <w:p w14:paraId="06CFB5D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电子陶瓷性能测试技术</w:t>
            </w:r>
          </w:p>
        </w:tc>
        <w:tc>
          <w:tcPr>
            <w:tcW w:w="1080" w:type="dxa"/>
          </w:tcPr>
          <w:p w14:paraId="698059F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80350392</w:t>
            </w:r>
          </w:p>
        </w:tc>
        <w:tc>
          <w:tcPr>
            <w:tcW w:w="900" w:type="dxa"/>
          </w:tcPr>
          <w:p w14:paraId="7C08368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22135D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2F1BF7C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F7CB815" w14:textId="77777777" w:rsidTr="00D678DE">
        <w:tc>
          <w:tcPr>
            <w:tcW w:w="5148" w:type="dxa"/>
          </w:tcPr>
          <w:p w14:paraId="4831565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陶瓷先进制备工艺</w:t>
            </w:r>
          </w:p>
        </w:tc>
        <w:tc>
          <w:tcPr>
            <w:tcW w:w="1080" w:type="dxa"/>
          </w:tcPr>
          <w:p w14:paraId="27CA286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80350402</w:t>
            </w:r>
          </w:p>
        </w:tc>
        <w:tc>
          <w:tcPr>
            <w:tcW w:w="900" w:type="dxa"/>
          </w:tcPr>
          <w:p w14:paraId="117D381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BDC713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2F015B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2A426589" w14:textId="77777777" w:rsidTr="00D678DE">
        <w:tc>
          <w:tcPr>
            <w:tcW w:w="5148" w:type="dxa"/>
          </w:tcPr>
          <w:p w14:paraId="1EAEF1D8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陶瓷制备工艺与性能测试</w:t>
            </w:r>
          </w:p>
        </w:tc>
        <w:tc>
          <w:tcPr>
            <w:tcW w:w="1080" w:type="dxa"/>
          </w:tcPr>
          <w:p w14:paraId="3880BAD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80350782</w:t>
            </w:r>
          </w:p>
        </w:tc>
        <w:tc>
          <w:tcPr>
            <w:tcW w:w="900" w:type="dxa"/>
          </w:tcPr>
          <w:p w14:paraId="3D8BCB7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709E23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137F1C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</w:tbl>
    <w:p w14:paraId="503E0C3D" w14:textId="77777777" w:rsidR="00D678DE" w:rsidRPr="00D678DE" w:rsidRDefault="00D678DE" w:rsidP="00D678DE">
      <w:pPr>
        <w:numPr>
          <w:ilvl w:val="0"/>
          <w:numId w:val="10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材料加工工程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7C73161C" w14:textId="77777777" w:rsidTr="00D678DE">
        <w:tc>
          <w:tcPr>
            <w:tcW w:w="5148" w:type="dxa"/>
          </w:tcPr>
          <w:p w14:paraId="77686755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现代材料加工</w:t>
            </w:r>
          </w:p>
        </w:tc>
        <w:tc>
          <w:tcPr>
            <w:tcW w:w="1080" w:type="dxa"/>
          </w:tcPr>
          <w:p w14:paraId="7B512CA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70350423</w:t>
            </w:r>
          </w:p>
        </w:tc>
        <w:tc>
          <w:tcPr>
            <w:tcW w:w="900" w:type="dxa"/>
          </w:tcPr>
          <w:p w14:paraId="742AD76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A96C1C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494685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1B89AFAD" w14:textId="77777777" w:rsidTr="00D678DE">
        <w:tc>
          <w:tcPr>
            <w:tcW w:w="5148" w:type="dxa"/>
          </w:tcPr>
          <w:p w14:paraId="662427F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材料加工计算机模拟与仿真</w:t>
            </w:r>
          </w:p>
        </w:tc>
        <w:tc>
          <w:tcPr>
            <w:tcW w:w="1080" w:type="dxa"/>
          </w:tcPr>
          <w:p w14:paraId="141EB31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70350443</w:t>
            </w:r>
          </w:p>
        </w:tc>
        <w:tc>
          <w:tcPr>
            <w:tcW w:w="900" w:type="dxa"/>
          </w:tcPr>
          <w:p w14:paraId="78C9F45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76B080A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C44840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26D566AF" w14:textId="77777777" w:rsidTr="00D678DE">
        <w:tc>
          <w:tcPr>
            <w:tcW w:w="5148" w:type="dxa"/>
          </w:tcPr>
          <w:p w14:paraId="0C253D1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多元相平衡图</w:t>
            </w:r>
          </w:p>
        </w:tc>
        <w:tc>
          <w:tcPr>
            <w:tcW w:w="1080" w:type="dxa"/>
          </w:tcPr>
          <w:p w14:paraId="0BA4780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80350463</w:t>
            </w:r>
          </w:p>
        </w:tc>
        <w:tc>
          <w:tcPr>
            <w:tcW w:w="900" w:type="dxa"/>
          </w:tcPr>
          <w:p w14:paraId="3F9CE5D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129CE9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BE6F86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48808312" w14:textId="77777777" w:rsidTr="00D678DE">
        <w:tc>
          <w:tcPr>
            <w:tcW w:w="5148" w:type="dxa"/>
          </w:tcPr>
          <w:p w14:paraId="566A1E29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现代材料工艺学</w:t>
            </w:r>
          </w:p>
        </w:tc>
        <w:tc>
          <w:tcPr>
            <w:tcW w:w="1080" w:type="dxa"/>
          </w:tcPr>
          <w:p w14:paraId="4013DCC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80350523</w:t>
            </w:r>
          </w:p>
        </w:tc>
        <w:tc>
          <w:tcPr>
            <w:tcW w:w="900" w:type="dxa"/>
          </w:tcPr>
          <w:p w14:paraId="550A1FA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06E181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A9E5DC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54867BF" w14:textId="77777777" w:rsidTr="00D678DE">
        <w:tc>
          <w:tcPr>
            <w:tcW w:w="5148" w:type="dxa"/>
          </w:tcPr>
          <w:p w14:paraId="05311E79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先进材料加工技术</w:t>
            </w:r>
          </w:p>
        </w:tc>
        <w:tc>
          <w:tcPr>
            <w:tcW w:w="1080" w:type="dxa"/>
          </w:tcPr>
          <w:p w14:paraId="486ACA5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80350802</w:t>
            </w:r>
          </w:p>
        </w:tc>
        <w:tc>
          <w:tcPr>
            <w:tcW w:w="900" w:type="dxa"/>
          </w:tcPr>
          <w:p w14:paraId="43E1694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98FFA4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6380F51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</w:tbl>
    <w:p w14:paraId="25C10126" w14:textId="77777777" w:rsidR="00D678DE" w:rsidRPr="00D678DE" w:rsidRDefault="00D678DE" w:rsidP="00D678DE">
      <w:pPr>
        <w:numPr>
          <w:ilvl w:val="0"/>
          <w:numId w:val="9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其他课程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77D07DBB" w14:textId="77777777" w:rsidTr="00D678DE">
        <w:tc>
          <w:tcPr>
            <w:tcW w:w="5148" w:type="dxa"/>
          </w:tcPr>
          <w:p w14:paraId="7855E4D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实验室风险控制与管理</w:t>
            </w:r>
          </w:p>
        </w:tc>
        <w:tc>
          <w:tcPr>
            <w:tcW w:w="1080" w:type="dxa"/>
          </w:tcPr>
          <w:p w14:paraId="12383A36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70340201</w:t>
            </w:r>
          </w:p>
        </w:tc>
        <w:tc>
          <w:tcPr>
            <w:tcW w:w="900" w:type="dxa"/>
          </w:tcPr>
          <w:p w14:paraId="121DEF1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169945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A6D227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10B212DE" w14:textId="77777777" w:rsidTr="00D678DE">
        <w:tc>
          <w:tcPr>
            <w:tcW w:w="5148" w:type="dxa"/>
          </w:tcPr>
          <w:p w14:paraId="14745FD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材料显微结构分析方法</w:t>
            </w:r>
          </w:p>
        </w:tc>
        <w:tc>
          <w:tcPr>
            <w:tcW w:w="1080" w:type="dxa"/>
          </w:tcPr>
          <w:p w14:paraId="4F8DFDD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70350073</w:t>
            </w:r>
          </w:p>
        </w:tc>
        <w:tc>
          <w:tcPr>
            <w:tcW w:w="900" w:type="dxa"/>
          </w:tcPr>
          <w:p w14:paraId="1550248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E963FC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51AD03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3095D8B2" w14:textId="77777777" w:rsidTr="00D678DE">
        <w:tc>
          <w:tcPr>
            <w:tcW w:w="5148" w:type="dxa"/>
          </w:tcPr>
          <w:p w14:paraId="1A8A7610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光电材料</w:t>
            </w:r>
          </w:p>
        </w:tc>
        <w:tc>
          <w:tcPr>
            <w:tcW w:w="1080" w:type="dxa"/>
          </w:tcPr>
          <w:p w14:paraId="4CE00C1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70350212</w:t>
            </w:r>
          </w:p>
        </w:tc>
        <w:tc>
          <w:tcPr>
            <w:tcW w:w="900" w:type="dxa"/>
          </w:tcPr>
          <w:p w14:paraId="4A3DBF9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DEC559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E9BF86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4B39EE19" w14:textId="77777777" w:rsidTr="00D678DE">
        <w:tc>
          <w:tcPr>
            <w:tcW w:w="5148" w:type="dxa"/>
          </w:tcPr>
          <w:p w14:paraId="7FA6E480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MEMS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材料及微细制备技术</w:t>
            </w:r>
          </w:p>
        </w:tc>
        <w:tc>
          <w:tcPr>
            <w:tcW w:w="1080" w:type="dxa"/>
          </w:tcPr>
          <w:p w14:paraId="4098F96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70350252</w:t>
            </w:r>
          </w:p>
        </w:tc>
        <w:tc>
          <w:tcPr>
            <w:tcW w:w="900" w:type="dxa"/>
          </w:tcPr>
          <w:p w14:paraId="47A5152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32A25A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22F279D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06D2F262" w14:textId="77777777" w:rsidTr="00D678DE">
        <w:tc>
          <w:tcPr>
            <w:tcW w:w="5148" w:type="dxa"/>
          </w:tcPr>
          <w:p w14:paraId="0870149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表面与界面</w:t>
            </w:r>
          </w:p>
        </w:tc>
        <w:tc>
          <w:tcPr>
            <w:tcW w:w="1080" w:type="dxa"/>
          </w:tcPr>
          <w:p w14:paraId="4ED3BB9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70350273</w:t>
            </w:r>
          </w:p>
        </w:tc>
        <w:tc>
          <w:tcPr>
            <w:tcW w:w="900" w:type="dxa"/>
          </w:tcPr>
          <w:p w14:paraId="2BCFEFD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331B59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0511616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1A89BA5C" w14:textId="77777777" w:rsidTr="00D678DE">
        <w:tc>
          <w:tcPr>
            <w:tcW w:w="5148" w:type="dxa"/>
          </w:tcPr>
          <w:p w14:paraId="2CFF46DC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英文科技论文写作</w:t>
            </w:r>
          </w:p>
        </w:tc>
        <w:tc>
          <w:tcPr>
            <w:tcW w:w="1080" w:type="dxa"/>
          </w:tcPr>
          <w:p w14:paraId="584E323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70350461</w:t>
            </w:r>
          </w:p>
        </w:tc>
        <w:tc>
          <w:tcPr>
            <w:tcW w:w="900" w:type="dxa"/>
          </w:tcPr>
          <w:p w14:paraId="4AE8BBE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D7E2E1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4CBA1A2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夏</w:t>
            </w:r>
          </w:p>
        </w:tc>
      </w:tr>
      <w:tr w:rsidR="00D678DE" w:rsidRPr="00D678DE" w14:paraId="6551D2A8" w14:textId="77777777" w:rsidTr="00D678DE">
        <w:tc>
          <w:tcPr>
            <w:tcW w:w="5148" w:type="dxa"/>
          </w:tcPr>
          <w:p w14:paraId="30BF28C0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非晶态金属材料</w:t>
            </w:r>
          </w:p>
        </w:tc>
        <w:tc>
          <w:tcPr>
            <w:tcW w:w="1080" w:type="dxa"/>
          </w:tcPr>
          <w:p w14:paraId="308B129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70350502</w:t>
            </w:r>
          </w:p>
        </w:tc>
        <w:tc>
          <w:tcPr>
            <w:tcW w:w="900" w:type="dxa"/>
          </w:tcPr>
          <w:p w14:paraId="6255C1B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EF64C0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9D040C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6EC9830C" w14:textId="77777777" w:rsidTr="00D678DE">
        <w:tc>
          <w:tcPr>
            <w:tcW w:w="5148" w:type="dxa"/>
          </w:tcPr>
          <w:p w14:paraId="0F0B51F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核反应堆材料</w:t>
            </w:r>
          </w:p>
        </w:tc>
        <w:tc>
          <w:tcPr>
            <w:tcW w:w="1080" w:type="dxa"/>
          </w:tcPr>
          <w:p w14:paraId="40556AB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71010433</w:t>
            </w:r>
          </w:p>
        </w:tc>
        <w:tc>
          <w:tcPr>
            <w:tcW w:w="900" w:type="dxa"/>
          </w:tcPr>
          <w:p w14:paraId="27ECE35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5D9BAF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CE7AC4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541C8436" w14:textId="77777777" w:rsidTr="00D678DE">
        <w:tc>
          <w:tcPr>
            <w:tcW w:w="5148" w:type="dxa"/>
          </w:tcPr>
          <w:p w14:paraId="43B56057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聚合物界面及表面</w:t>
            </w:r>
          </w:p>
        </w:tc>
        <w:tc>
          <w:tcPr>
            <w:tcW w:w="1080" w:type="dxa"/>
          </w:tcPr>
          <w:p w14:paraId="203DC28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80340032</w:t>
            </w:r>
          </w:p>
        </w:tc>
        <w:tc>
          <w:tcPr>
            <w:tcW w:w="900" w:type="dxa"/>
          </w:tcPr>
          <w:p w14:paraId="7C5D3FA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05F34B2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F755A7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34D52B72" w14:textId="77777777" w:rsidTr="00D678DE">
        <w:tc>
          <w:tcPr>
            <w:tcW w:w="5148" w:type="dxa"/>
          </w:tcPr>
          <w:p w14:paraId="6508E48E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先进功能高分子材料</w:t>
            </w:r>
          </w:p>
        </w:tc>
        <w:tc>
          <w:tcPr>
            <w:tcW w:w="1080" w:type="dxa"/>
          </w:tcPr>
          <w:p w14:paraId="21350CB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80340092</w:t>
            </w:r>
          </w:p>
        </w:tc>
        <w:tc>
          <w:tcPr>
            <w:tcW w:w="900" w:type="dxa"/>
          </w:tcPr>
          <w:p w14:paraId="0B36200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6785C7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27F9DC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036B8C75" w14:textId="77777777" w:rsidTr="00D678DE">
        <w:tc>
          <w:tcPr>
            <w:tcW w:w="5148" w:type="dxa"/>
          </w:tcPr>
          <w:p w14:paraId="70F07ED1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水性聚合物体系的理论与实践</w:t>
            </w:r>
          </w:p>
        </w:tc>
        <w:tc>
          <w:tcPr>
            <w:tcW w:w="1080" w:type="dxa"/>
          </w:tcPr>
          <w:p w14:paraId="553DFFE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80340272</w:t>
            </w:r>
          </w:p>
        </w:tc>
        <w:tc>
          <w:tcPr>
            <w:tcW w:w="900" w:type="dxa"/>
          </w:tcPr>
          <w:p w14:paraId="4690056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1E2D411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9274AC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2717A048" w14:textId="77777777" w:rsidTr="00D678DE">
        <w:tc>
          <w:tcPr>
            <w:tcW w:w="5148" w:type="dxa"/>
          </w:tcPr>
          <w:p w14:paraId="4FF81CC6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软物质</w:t>
            </w:r>
            <w:proofErr w:type="gramEnd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物理导论</w:t>
            </w:r>
          </w:p>
        </w:tc>
        <w:tc>
          <w:tcPr>
            <w:tcW w:w="1080" w:type="dxa"/>
          </w:tcPr>
          <w:p w14:paraId="7C74C19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80340492</w:t>
            </w:r>
          </w:p>
        </w:tc>
        <w:tc>
          <w:tcPr>
            <w:tcW w:w="900" w:type="dxa"/>
          </w:tcPr>
          <w:p w14:paraId="263328F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13B6D88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89E971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74E575BA" w14:textId="77777777" w:rsidTr="00D678DE">
        <w:tc>
          <w:tcPr>
            <w:tcW w:w="5148" w:type="dxa"/>
          </w:tcPr>
          <w:p w14:paraId="506CA9D8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组织工程学</w:t>
            </w:r>
          </w:p>
        </w:tc>
        <w:tc>
          <w:tcPr>
            <w:tcW w:w="1080" w:type="dxa"/>
          </w:tcPr>
          <w:p w14:paraId="73BCAC7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80350133</w:t>
            </w:r>
          </w:p>
        </w:tc>
        <w:tc>
          <w:tcPr>
            <w:tcW w:w="900" w:type="dxa"/>
          </w:tcPr>
          <w:p w14:paraId="2830574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18FF0D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A164F1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2CBE087B" w14:textId="77777777" w:rsidTr="00D678DE">
        <w:tc>
          <w:tcPr>
            <w:tcW w:w="5148" w:type="dxa"/>
          </w:tcPr>
          <w:p w14:paraId="21E2663F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材料英文科技写作</w:t>
            </w:r>
          </w:p>
        </w:tc>
        <w:tc>
          <w:tcPr>
            <w:tcW w:w="1080" w:type="dxa"/>
          </w:tcPr>
          <w:p w14:paraId="0579342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80350181</w:t>
            </w:r>
          </w:p>
        </w:tc>
        <w:tc>
          <w:tcPr>
            <w:tcW w:w="900" w:type="dxa"/>
          </w:tcPr>
          <w:p w14:paraId="15D2E85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728AE4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EB2644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352F9221" w14:textId="77777777" w:rsidTr="00D678DE">
        <w:tc>
          <w:tcPr>
            <w:tcW w:w="5148" w:type="dxa"/>
          </w:tcPr>
          <w:p w14:paraId="115826DC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新型</w:t>
            </w:r>
            <w:proofErr w:type="gramStart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炭</w:t>
            </w:r>
            <w:proofErr w:type="gramEnd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</w:t>
            </w:r>
          </w:p>
        </w:tc>
        <w:tc>
          <w:tcPr>
            <w:tcW w:w="1080" w:type="dxa"/>
          </w:tcPr>
          <w:p w14:paraId="7DD7870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80350202</w:t>
            </w:r>
          </w:p>
        </w:tc>
        <w:tc>
          <w:tcPr>
            <w:tcW w:w="900" w:type="dxa"/>
          </w:tcPr>
          <w:p w14:paraId="5064383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FCC741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518D4F7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050785D4" w14:textId="77777777" w:rsidTr="00D678DE">
        <w:tc>
          <w:tcPr>
            <w:tcW w:w="5148" w:type="dxa"/>
          </w:tcPr>
          <w:p w14:paraId="4F1DB834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近净成形</w:t>
            </w:r>
            <w:proofErr w:type="gramEnd"/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先进技术</w:t>
            </w:r>
          </w:p>
        </w:tc>
        <w:tc>
          <w:tcPr>
            <w:tcW w:w="1080" w:type="dxa"/>
          </w:tcPr>
          <w:p w14:paraId="42308C3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80350532</w:t>
            </w:r>
          </w:p>
        </w:tc>
        <w:tc>
          <w:tcPr>
            <w:tcW w:w="900" w:type="dxa"/>
          </w:tcPr>
          <w:p w14:paraId="5B80E8D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7B712A1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F679D3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728DACF5" w14:textId="77777777" w:rsidTr="00D678DE">
        <w:tc>
          <w:tcPr>
            <w:tcW w:w="5148" w:type="dxa"/>
          </w:tcPr>
          <w:p w14:paraId="0CA5BBA2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功能材料概论</w:t>
            </w:r>
          </w:p>
        </w:tc>
        <w:tc>
          <w:tcPr>
            <w:tcW w:w="1080" w:type="dxa"/>
          </w:tcPr>
          <w:p w14:paraId="4D1BF05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80350552</w:t>
            </w:r>
          </w:p>
        </w:tc>
        <w:tc>
          <w:tcPr>
            <w:tcW w:w="900" w:type="dxa"/>
          </w:tcPr>
          <w:p w14:paraId="43E1410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388A58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C43DD4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764E48BC" w14:textId="77777777" w:rsidTr="00D678DE">
        <w:tc>
          <w:tcPr>
            <w:tcW w:w="5148" w:type="dxa"/>
          </w:tcPr>
          <w:p w14:paraId="403138FA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自旋电子学材料与器件</w:t>
            </w:r>
          </w:p>
        </w:tc>
        <w:tc>
          <w:tcPr>
            <w:tcW w:w="1080" w:type="dxa"/>
          </w:tcPr>
          <w:p w14:paraId="3B639FF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80350603</w:t>
            </w:r>
          </w:p>
        </w:tc>
        <w:tc>
          <w:tcPr>
            <w:tcW w:w="900" w:type="dxa"/>
          </w:tcPr>
          <w:p w14:paraId="77FCBC1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3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5C7C34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4B9A377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2FECE684" w14:textId="77777777" w:rsidTr="00D678DE">
        <w:tc>
          <w:tcPr>
            <w:tcW w:w="5148" w:type="dxa"/>
          </w:tcPr>
          <w:p w14:paraId="34494E35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纳米生物材料</w:t>
            </w:r>
          </w:p>
        </w:tc>
        <w:tc>
          <w:tcPr>
            <w:tcW w:w="1080" w:type="dxa"/>
          </w:tcPr>
          <w:p w14:paraId="7B4A0F1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80350612</w:t>
            </w:r>
          </w:p>
        </w:tc>
        <w:tc>
          <w:tcPr>
            <w:tcW w:w="900" w:type="dxa"/>
          </w:tcPr>
          <w:p w14:paraId="6332866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45BFB1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7BD302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1240AADB" w14:textId="77777777" w:rsidTr="00D678DE">
        <w:tc>
          <w:tcPr>
            <w:tcW w:w="5148" w:type="dxa"/>
          </w:tcPr>
          <w:p w14:paraId="78A5510E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纳米材料加工</w:t>
            </w:r>
          </w:p>
        </w:tc>
        <w:tc>
          <w:tcPr>
            <w:tcW w:w="1080" w:type="dxa"/>
          </w:tcPr>
          <w:p w14:paraId="7923805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80350682</w:t>
            </w:r>
          </w:p>
        </w:tc>
        <w:tc>
          <w:tcPr>
            <w:tcW w:w="900" w:type="dxa"/>
          </w:tcPr>
          <w:p w14:paraId="620080C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858F1B0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173CCAE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66220B80" w14:textId="77777777" w:rsidTr="00D678DE">
        <w:tc>
          <w:tcPr>
            <w:tcW w:w="5148" w:type="dxa"/>
          </w:tcPr>
          <w:p w14:paraId="55E74A1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材料合成化学前沿</w:t>
            </w:r>
          </w:p>
        </w:tc>
        <w:tc>
          <w:tcPr>
            <w:tcW w:w="1080" w:type="dxa"/>
          </w:tcPr>
          <w:p w14:paraId="2512D0A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80350702</w:t>
            </w:r>
          </w:p>
        </w:tc>
        <w:tc>
          <w:tcPr>
            <w:tcW w:w="900" w:type="dxa"/>
          </w:tcPr>
          <w:p w14:paraId="5DDAED75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2D47F1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1D1C6A2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D678DE" w:rsidRPr="00D678DE" w14:paraId="797B78A8" w14:textId="77777777" w:rsidTr="00D678DE">
        <w:tc>
          <w:tcPr>
            <w:tcW w:w="5148" w:type="dxa"/>
          </w:tcPr>
          <w:p w14:paraId="43200E75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材料设计</w:t>
            </w:r>
          </w:p>
        </w:tc>
        <w:tc>
          <w:tcPr>
            <w:tcW w:w="1080" w:type="dxa"/>
          </w:tcPr>
          <w:p w14:paraId="3FD779F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80350722</w:t>
            </w:r>
          </w:p>
        </w:tc>
        <w:tc>
          <w:tcPr>
            <w:tcW w:w="900" w:type="dxa"/>
          </w:tcPr>
          <w:p w14:paraId="486FD6C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05901B9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047E39C9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D678DE" w:rsidRPr="00D678DE" w14:paraId="4DE8D511" w14:textId="77777777" w:rsidTr="00D678DE">
        <w:tc>
          <w:tcPr>
            <w:tcW w:w="5148" w:type="dxa"/>
          </w:tcPr>
          <w:p w14:paraId="10D0BE6B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材料热学性能及热功能材料</w:t>
            </w:r>
          </w:p>
        </w:tc>
        <w:tc>
          <w:tcPr>
            <w:tcW w:w="1080" w:type="dxa"/>
          </w:tcPr>
          <w:p w14:paraId="3325CC3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80350742</w:t>
            </w:r>
          </w:p>
        </w:tc>
        <w:tc>
          <w:tcPr>
            <w:tcW w:w="900" w:type="dxa"/>
          </w:tcPr>
          <w:p w14:paraId="4C1910E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78AB735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6473EA1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2D490E" w:rsidRPr="00D678DE" w14:paraId="24FA88D0" w14:textId="77777777" w:rsidTr="00D678DE">
        <w:tc>
          <w:tcPr>
            <w:tcW w:w="5148" w:type="dxa"/>
          </w:tcPr>
          <w:p w14:paraId="3A9C9DFE" w14:textId="706EB6F9" w:rsidR="002D490E" w:rsidRPr="00D678DE" w:rsidRDefault="002D490E" w:rsidP="002D490E">
            <w:pPr>
              <w:rPr>
                <w:rFonts w:ascii="Times New Roman" w:eastAsia="宋体" w:hAnsi="Times New Roman" w:cs="Times New Roman"/>
                <w:szCs w:val="24"/>
              </w:rPr>
            </w:pPr>
            <w:bookmarkStart w:id="0" w:name="_Hlk73353722"/>
            <w:proofErr w:type="gramStart"/>
            <w:r w:rsidRPr="005A7597">
              <w:rPr>
                <w:rFonts w:ascii="Times New Roman" w:eastAsia="宋体" w:hAnsi="Times New Roman" w:cs="Times New Roman" w:hint="eastAsia"/>
                <w:szCs w:val="24"/>
              </w:rPr>
              <w:t>压电学</w:t>
            </w:r>
            <w:proofErr w:type="gramEnd"/>
            <w:r w:rsidRPr="005A7597">
              <w:rPr>
                <w:rFonts w:ascii="Times New Roman" w:eastAsia="宋体" w:hAnsi="Times New Roman" w:cs="Times New Roman" w:hint="eastAsia"/>
                <w:szCs w:val="24"/>
              </w:rPr>
              <w:t>导论：理论、材料与器件</w:t>
            </w:r>
            <w:r w:rsidRPr="005A7597">
              <w:rPr>
                <w:rFonts w:ascii="Times New Roman" w:eastAsia="宋体" w:hAnsi="Times New Roman" w:cs="Times New Roman"/>
                <w:szCs w:val="24"/>
              </w:rPr>
              <w:tab/>
            </w:r>
            <w:r w:rsidRPr="005A7597">
              <w:rPr>
                <w:rFonts w:ascii="Times New Roman" w:eastAsia="宋体" w:hAnsi="Times New Roman" w:cs="Times New Roman"/>
                <w:szCs w:val="24"/>
              </w:rPr>
              <w:tab/>
            </w:r>
          </w:p>
        </w:tc>
        <w:tc>
          <w:tcPr>
            <w:tcW w:w="1080" w:type="dxa"/>
          </w:tcPr>
          <w:p w14:paraId="2565F570" w14:textId="626E728E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7597">
              <w:rPr>
                <w:rFonts w:ascii="Times New Roman" w:eastAsia="宋体" w:hAnsi="Times New Roman" w:cs="Times New Roman"/>
                <w:szCs w:val="24"/>
              </w:rPr>
              <w:t>80350842</w:t>
            </w:r>
          </w:p>
        </w:tc>
        <w:tc>
          <w:tcPr>
            <w:tcW w:w="900" w:type="dxa"/>
          </w:tcPr>
          <w:p w14:paraId="53858D32" w14:textId="422D946B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586AA41" w14:textId="69A396C0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5A3E5973" w14:textId="43DB2156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2D490E" w:rsidRPr="00D678DE" w14:paraId="57B675AC" w14:textId="77777777" w:rsidTr="00D678DE">
        <w:tc>
          <w:tcPr>
            <w:tcW w:w="5148" w:type="dxa"/>
          </w:tcPr>
          <w:p w14:paraId="3AEEB9F6" w14:textId="489AB510" w:rsidR="002D490E" w:rsidRPr="00D678DE" w:rsidRDefault="002D490E" w:rsidP="002D490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5A7597">
              <w:rPr>
                <w:rFonts w:ascii="Times New Roman" w:eastAsia="宋体" w:hAnsi="Times New Roman" w:cs="Times New Roman" w:hint="eastAsia"/>
                <w:szCs w:val="24"/>
              </w:rPr>
              <w:t>过渡金属氧化物的物性和基本原理</w:t>
            </w:r>
            <w:r w:rsidRPr="005A7597">
              <w:rPr>
                <w:rFonts w:ascii="Times New Roman" w:eastAsia="宋体" w:hAnsi="Times New Roman" w:cs="Times New Roman"/>
                <w:szCs w:val="24"/>
              </w:rPr>
              <w:tab/>
            </w:r>
            <w:r w:rsidRPr="005A7597">
              <w:rPr>
                <w:rFonts w:ascii="Times New Roman" w:eastAsia="宋体" w:hAnsi="Times New Roman" w:cs="Times New Roman"/>
                <w:szCs w:val="24"/>
              </w:rPr>
              <w:tab/>
            </w:r>
          </w:p>
        </w:tc>
        <w:tc>
          <w:tcPr>
            <w:tcW w:w="1080" w:type="dxa"/>
          </w:tcPr>
          <w:p w14:paraId="7360F652" w14:textId="7220F1F6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7597">
              <w:rPr>
                <w:rFonts w:ascii="Times New Roman" w:eastAsia="宋体" w:hAnsi="Times New Roman" w:cs="Times New Roman"/>
                <w:szCs w:val="24"/>
              </w:rPr>
              <w:t>8035085</w:t>
            </w:r>
            <w:r>
              <w:rPr>
                <w:rFonts w:ascii="Times New Roman" w:eastAsia="宋体" w:hAnsi="Times New Roman" w:cs="Times New Roman"/>
                <w:szCs w:val="24"/>
              </w:rPr>
              <w:t>2</w:t>
            </w:r>
          </w:p>
        </w:tc>
        <w:tc>
          <w:tcPr>
            <w:tcW w:w="900" w:type="dxa"/>
          </w:tcPr>
          <w:p w14:paraId="69D68D77" w14:textId="74EF71AF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6FDFACD" w14:textId="20E94894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388B6BE1" w14:textId="30920EF0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tr w:rsidR="002D490E" w:rsidRPr="00D678DE" w14:paraId="7E208693" w14:textId="77777777" w:rsidTr="00D678DE">
        <w:tc>
          <w:tcPr>
            <w:tcW w:w="5148" w:type="dxa"/>
          </w:tcPr>
          <w:p w14:paraId="4B7F088A" w14:textId="6E53D75D" w:rsidR="002D490E" w:rsidRPr="00D678DE" w:rsidRDefault="002D490E" w:rsidP="002D490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2F4B">
              <w:rPr>
                <w:rFonts w:ascii="Times New Roman" w:eastAsia="宋体" w:hAnsi="Times New Roman" w:cs="Times New Roman" w:hint="eastAsia"/>
                <w:szCs w:val="24"/>
              </w:rPr>
              <w:t>半导体材料加工工艺与先进芯片制造技术</w:t>
            </w:r>
            <w:r w:rsidRPr="00C22F4B">
              <w:rPr>
                <w:rFonts w:ascii="Times New Roman" w:eastAsia="宋体" w:hAnsi="Times New Roman" w:cs="Times New Roman"/>
                <w:szCs w:val="24"/>
              </w:rPr>
              <w:tab/>
            </w:r>
            <w:r w:rsidRPr="00C22F4B">
              <w:rPr>
                <w:rFonts w:ascii="Times New Roman" w:eastAsia="宋体" w:hAnsi="Times New Roman" w:cs="Times New Roman"/>
                <w:szCs w:val="24"/>
              </w:rPr>
              <w:tab/>
            </w:r>
          </w:p>
        </w:tc>
        <w:tc>
          <w:tcPr>
            <w:tcW w:w="1080" w:type="dxa"/>
          </w:tcPr>
          <w:p w14:paraId="637763C2" w14:textId="217A043F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C22F4B">
              <w:rPr>
                <w:rFonts w:ascii="Times New Roman" w:eastAsia="宋体" w:hAnsi="Times New Roman" w:cs="Times New Roman"/>
                <w:szCs w:val="24"/>
              </w:rPr>
              <w:t>80350862</w:t>
            </w:r>
          </w:p>
        </w:tc>
        <w:tc>
          <w:tcPr>
            <w:tcW w:w="900" w:type="dxa"/>
          </w:tcPr>
          <w:p w14:paraId="763AEA35" w14:textId="6101A94B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D37E033" w14:textId="17C89C3B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73A0E28F" w14:textId="061E5230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秋</w:t>
            </w:r>
          </w:p>
        </w:tc>
      </w:tr>
      <w:tr w:rsidR="002D490E" w:rsidRPr="00D678DE" w14:paraId="22DCFED4" w14:textId="77777777" w:rsidTr="00D678DE">
        <w:tc>
          <w:tcPr>
            <w:tcW w:w="5148" w:type="dxa"/>
          </w:tcPr>
          <w:p w14:paraId="053FFB7B" w14:textId="5443AB3E" w:rsidR="002D490E" w:rsidRPr="00D678DE" w:rsidRDefault="002D490E" w:rsidP="002D490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C22F4B">
              <w:rPr>
                <w:rFonts w:ascii="Times New Roman" w:eastAsia="宋体" w:hAnsi="Times New Roman" w:cs="Times New Roman" w:hint="eastAsia"/>
                <w:szCs w:val="24"/>
              </w:rPr>
              <w:t>传感技术中的先进材料</w:t>
            </w:r>
            <w:r w:rsidRPr="00C22F4B">
              <w:rPr>
                <w:rFonts w:ascii="Times New Roman" w:eastAsia="宋体" w:hAnsi="Times New Roman" w:cs="Times New Roman"/>
                <w:szCs w:val="24"/>
              </w:rPr>
              <w:tab/>
            </w:r>
            <w:r w:rsidRPr="00C22F4B">
              <w:rPr>
                <w:rFonts w:ascii="Times New Roman" w:eastAsia="宋体" w:hAnsi="Times New Roman" w:cs="Times New Roman"/>
                <w:szCs w:val="24"/>
              </w:rPr>
              <w:tab/>
            </w:r>
          </w:p>
        </w:tc>
        <w:tc>
          <w:tcPr>
            <w:tcW w:w="1080" w:type="dxa"/>
          </w:tcPr>
          <w:p w14:paraId="029F5716" w14:textId="430D3F04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5A7597">
              <w:rPr>
                <w:rFonts w:ascii="Times New Roman" w:eastAsia="宋体" w:hAnsi="Times New Roman" w:cs="Times New Roman"/>
                <w:szCs w:val="24"/>
              </w:rPr>
              <w:t>803508</w:t>
            </w:r>
            <w:r>
              <w:rPr>
                <w:rFonts w:ascii="Times New Roman" w:eastAsia="宋体" w:hAnsi="Times New Roman" w:cs="Times New Roman"/>
                <w:szCs w:val="24"/>
              </w:rPr>
              <w:t>72</w:t>
            </w:r>
          </w:p>
        </w:tc>
        <w:tc>
          <w:tcPr>
            <w:tcW w:w="900" w:type="dxa"/>
          </w:tcPr>
          <w:p w14:paraId="35DC9058" w14:textId="6E375FF5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699A54BE" w14:textId="5D691C3C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0B1DFA1" w14:textId="246D08BC" w:rsidR="002D490E" w:rsidRPr="00D678DE" w:rsidRDefault="002D490E" w:rsidP="002D490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春</w:t>
            </w:r>
          </w:p>
        </w:tc>
      </w:tr>
      <w:bookmarkEnd w:id="0"/>
      <w:tr w:rsidR="002D490E" w:rsidRPr="00D678DE" w14:paraId="5497BFA1" w14:textId="77777777" w:rsidTr="00D678DE">
        <w:tc>
          <w:tcPr>
            <w:tcW w:w="8568" w:type="dxa"/>
            <w:gridSpan w:val="5"/>
          </w:tcPr>
          <w:p w14:paraId="7842BD0C" w14:textId="77777777" w:rsidR="002D490E" w:rsidRDefault="002D490E" w:rsidP="002D490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本学科其它研究生课程</w:t>
            </w:r>
          </w:p>
          <w:p w14:paraId="335B6754" w14:textId="77777777" w:rsidR="002D490E" w:rsidRPr="00D678DE" w:rsidRDefault="002D490E" w:rsidP="002D490E">
            <w:pPr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其它相关院（系）的研究生课程</w:t>
            </w:r>
            <w:r w:rsidRPr="00D678DE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</w:p>
        </w:tc>
      </w:tr>
    </w:tbl>
    <w:p w14:paraId="5C9F7394" w14:textId="77777777" w:rsidR="00D678DE" w:rsidRPr="00D678DE" w:rsidRDefault="00D678DE" w:rsidP="00D678DE">
      <w:pPr>
        <w:numPr>
          <w:ilvl w:val="0"/>
          <w:numId w:val="7"/>
        </w:numPr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b/>
          <w:szCs w:val="24"/>
        </w:rPr>
        <w:t>必修环节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(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不少于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 5  </w:t>
      </w:r>
      <w:r w:rsidRPr="00D678DE">
        <w:rPr>
          <w:rFonts w:ascii="Times New Roman" w:eastAsia="宋体" w:hAnsi="Times New Roman" w:cs="Times New Roman" w:hint="eastAsia"/>
          <w:b/>
          <w:szCs w:val="24"/>
        </w:rPr>
        <w:t>学分</w:t>
      </w:r>
      <w:r w:rsidRPr="00D678DE">
        <w:rPr>
          <w:rFonts w:ascii="Times New Roman" w:eastAsia="宋体" w:hAnsi="Times New Roman" w:cs="Times New Roman"/>
          <w:b/>
          <w:szCs w:val="24"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D678DE" w:rsidRPr="00D678DE" w14:paraId="5FCD5D9E" w14:textId="77777777" w:rsidTr="00D678DE">
        <w:tc>
          <w:tcPr>
            <w:tcW w:w="5148" w:type="dxa"/>
          </w:tcPr>
          <w:p w14:paraId="6C21EAC6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社会实践</w:t>
            </w:r>
          </w:p>
        </w:tc>
        <w:tc>
          <w:tcPr>
            <w:tcW w:w="1080" w:type="dxa"/>
          </w:tcPr>
          <w:p w14:paraId="6C38B15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69990041</w:t>
            </w:r>
          </w:p>
        </w:tc>
        <w:tc>
          <w:tcPr>
            <w:tcW w:w="900" w:type="dxa"/>
          </w:tcPr>
          <w:p w14:paraId="55F8BA9C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421BE8A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43BA5EA3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78DE" w:rsidRPr="00D678DE" w14:paraId="35116ECC" w14:textId="77777777" w:rsidTr="00D678DE">
        <w:tc>
          <w:tcPr>
            <w:tcW w:w="5148" w:type="dxa"/>
          </w:tcPr>
          <w:p w14:paraId="648D5E66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学术活动与学术报告</w:t>
            </w:r>
          </w:p>
        </w:tc>
        <w:tc>
          <w:tcPr>
            <w:tcW w:w="1080" w:type="dxa"/>
          </w:tcPr>
          <w:p w14:paraId="1E6B4D6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99990032</w:t>
            </w:r>
          </w:p>
        </w:tc>
        <w:tc>
          <w:tcPr>
            <w:tcW w:w="900" w:type="dxa"/>
          </w:tcPr>
          <w:p w14:paraId="1584C31B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2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213DAB1E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55DA5C3D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D678DE" w:rsidRPr="00D678DE" w14:paraId="5B22BC55" w14:textId="77777777" w:rsidTr="00D678DE">
        <w:tc>
          <w:tcPr>
            <w:tcW w:w="5148" w:type="dxa"/>
          </w:tcPr>
          <w:p w14:paraId="78D44B64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文献综述与选题报告</w:t>
            </w:r>
          </w:p>
        </w:tc>
        <w:tc>
          <w:tcPr>
            <w:tcW w:w="1080" w:type="dxa"/>
          </w:tcPr>
          <w:p w14:paraId="035D3FE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99990041</w:t>
            </w:r>
          </w:p>
        </w:tc>
        <w:tc>
          <w:tcPr>
            <w:tcW w:w="900" w:type="dxa"/>
          </w:tcPr>
          <w:p w14:paraId="2B685AA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5D6A902F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考查</w:t>
            </w:r>
          </w:p>
        </w:tc>
        <w:tc>
          <w:tcPr>
            <w:tcW w:w="720" w:type="dxa"/>
          </w:tcPr>
          <w:p w14:paraId="5C2A3AE8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春秋</w:t>
            </w:r>
          </w:p>
        </w:tc>
      </w:tr>
      <w:tr w:rsidR="00D678DE" w:rsidRPr="00D678DE" w14:paraId="53A68431" w14:textId="77777777" w:rsidTr="00D678DE">
        <w:tc>
          <w:tcPr>
            <w:tcW w:w="5148" w:type="dxa"/>
          </w:tcPr>
          <w:p w14:paraId="5E9FF1DA" w14:textId="77777777" w:rsidR="00D678DE" w:rsidRPr="00D678DE" w:rsidRDefault="00D678DE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资格考试</w:t>
            </w:r>
          </w:p>
        </w:tc>
        <w:tc>
          <w:tcPr>
            <w:tcW w:w="1080" w:type="dxa"/>
          </w:tcPr>
          <w:p w14:paraId="390E2464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99990061</w:t>
            </w:r>
          </w:p>
        </w:tc>
        <w:tc>
          <w:tcPr>
            <w:tcW w:w="900" w:type="dxa"/>
          </w:tcPr>
          <w:p w14:paraId="6E96F541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/>
                <w:szCs w:val="24"/>
              </w:rPr>
              <w:t>1</w:t>
            </w: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学分</w:t>
            </w:r>
          </w:p>
        </w:tc>
        <w:tc>
          <w:tcPr>
            <w:tcW w:w="720" w:type="dxa"/>
          </w:tcPr>
          <w:p w14:paraId="304BB227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D678DE">
              <w:rPr>
                <w:rFonts w:ascii="Times New Roman" w:eastAsia="宋体" w:hAnsi="Times New Roman" w:cs="Times New Roman" w:hint="eastAsia"/>
                <w:szCs w:val="24"/>
              </w:rPr>
              <w:t>考试</w:t>
            </w:r>
          </w:p>
        </w:tc>
        <w:tc>
          <w:tcPr>
            <w:tcW w:w="720" w:type="dxa"/>
          </w:tcPr>
          <w:p w14:paraId="62FE5F9A" w14:textId="77777777" w:rsidR="00D678DE" w:rsidRPr="00D678DE" w:rsidRDefault="00D678DE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27360B" w:rsidRPr="00D678DE" w14:paraId="5D22C3F4" w14:textId="77777777" w:rsidTr="00D678DE">
        <w:tc>
          <w:tcPr>
            <w:tcW w:w="5148" w:type="dxa"/>
          </w:tcPr>
          <w:p w14:paraId="362A1F32" w14:textId="2C93C139" w:rsidR="0027360B" w:rsidRPr="00D678DE" w:rsidRDefault="002E63BB" w:rsidP="00D678DE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*</w:t>
            </w:r>
            <w:r w:rsidR="0027360B">
              <w:rPr>
                <w:rFonts w:ascii="Times New Roman" w:eastAsia="宋体" w:hAnsi="Times New Roman" w:cs="Times New Roman" w:hint="eastAsia"/>
                <w:szCs w:val="24"/>
              </w:rPr>
              <w:t>中期检查</w:t>
            </w:r>
          </w:p>
        </w:tc>
        <w:tc>
          <w:tcPr>
            <w:tcW w:w="1080" w:type="dxa"/>
          </w:tcPr>
          <w:p w14:paraId="08FBA160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14:paraId="386A9C0B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6CF1265D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7A59ABDA" w14:textId="77777777" w:rsidR="0027360B" w:rsidRPr="00D678DE" w:rsidRDefault="0027360B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CD4B08" w:rsidRPr="00D678DE" w14:paraId="04ABB3EF" w14:textId="77777777" w:rsidTr="00D678DE">
        <w:tc>
          <w:tcPr>
            <w:tcW w:w="5148" w:type="dxa"/>
          </w:tcPr>
          <w:p w14:paraId="58B5EB99" w14:textId="1D8FCA52" w:rsidR="00CD4B08" w:rsidRPr="00DC7A05" w:rsidRDefault="00CD4B08" w:rsidP="00D678DE">
            <w:pPr>
              <w:rPr>
                <w:rFonts w:ascii="Times New Roman" w:eastAsia="宋体" w:hAnsi="Times New Roman" w:cs="Times New Roman"/>
                <w:szCs w:val="24"/>
                <w:highlight w:val="yellow"/>
              </w:rPr>
            </w:pPr>
            <w:r w:rsidRPr="00C6585A">
              <w:rPr>
                <w:rFonts w:ascii="Times New Roman" w:eastAsia="宋体" w:hAnsi="Times New Roman" w:cs="Times New Roman" w:hint="eastAsia"/>
                <w:szCs w:val="24"/>
              </w:rPr>
              <w:t>*</w:t>
            </w:r>
            <w:r w:rsidRPr="00C6585A">
              <w:rPr>
                <w:rFonts w:ascii="Times New Roman" w:eastAsia="宋体" w:hAnsi="Times New Roman" w:cs="Times New Roman" w:hint="eastAsia"/>
                <w:szCs w:val="24"/>
              </w:rPr>
              <w:t>论文写作</w:t>
            </w:r>
          </w:p>
        </w:tc>
        <w:tc>
          <w:tcPr>
            <w:tcW w:w="1080" w:type="dxa"/>
          </w:tcPr>
          <w:p w14:paraId="561C3541" w14:textId="77777777" w:rsidR="00CD4B08" w:rsidRPr="00D678DE" w:rsidRDefault="00CD4B08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00" w:type="dxa"/>
          </w:tcPr>
          <w:p w14:paraId="1333F54E" w14:textId="77777777" w:rsidR="00CD4B08" w:rsidRPr="00D678DE" w:rsidRDefault="00CD4B08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4B565A06" w14:textId="77777777" w:rsidR="00CD4B08" w:rsidRPr="00D678DE" w:rsidRDefault="00CD4B08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20" w:type="dxa"/>
          </w:tcPr>
          <w:p w14:paraId="4AC863DB" w14:textId="77777777" w:rsidR="00CD4B08" w:rsidRPr="00D678DE" w:rsidRDefault="00CD4B08" w:rsidP="00D678DE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9C447ED" w14:textId="77777777" w:rsidR="0027360B" w:rsidRPr="0027360B" w:rsidRDefault="0027360B" w:rsidP="0027360B">
      <w:pPr>
        <w:numPr>
          <w:ilvl w:val="0"/>
          <w:numId w:val="7"/>
        </w:numPr>
        <w:rPr>
          <w:rFonts w:ascii="Times New Roman" w:eastAsia="宋体" w:hAnsi="Times New Roman" w:cs="Times New Roman"/>
          <w:b/>
          <w:szCs w:val="24"/>
        </w:rPr>
      </w:pPr>
      <w:r w:rsidRPr="0027360B">
        <w:rPr>
          <w:rFonts w:ascii="Times New Roman" w:eastAsia="宋体" w:hAnsi="Times New Roman" w:cs="Times New Roman" w:hint="eastAsia"/>
          <w:b/>
          <w:szCs w:val="24"/>
        </w:rPr>
        <w:t>自修或选修课程</w:t>
      </w:r>
      <w:r w:rsidRPr="0027360B">
        <w:rPr>
          <w:rFonts w:ascii="Times New Roman" w:eastAsia="宋体" w:hAnsi="Times New Roman" w:cs="Times New Roman"/>
          <w:b/>
          <w:szCs w:val="24"/>
        </w:rPr>
        <w:t xml:space="preserve"> </w:t>
      </w:r>
    </w:p>
    <w:p w14:paraId="1A08123C" w14:textId="77777777" w:rsidR="0027360B" w:rsidRPr="00D678DE" w:rsidRDefault="0027360B" w:rsidP="00F56AF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涉及与研究课题有关的专门知识，由导师指定内容系统地自学，可列入个人培养计划。选修课程学分计入非学位要求学分。</w:t>
      </w:r>
    </w:p>
    <w:p w14:paraId="42B0580C" w14:textId="77777777" w:rsidR="0027360B" w:rsidRPr="0027360B" w:rsidRDefault="0027360B" w:rsidP="0027360B">
      <w:pPr>
        <w:numPr>
          <w:ilvl w:val="0"/>
          <w:numId w:val="7"/>
        </w:numPr>
        <w:rPr>
          <w:rFonts w:ascii="Times New Roman" w:eastAsia="宋体" w:hAnsi="Times New Roman" w:cs="Times New Roman"/>
          <w:b/>
          <w:szCs w:val="24"/>
        </w:rPr>
      </w:pPr>
      <w:r w:rsidRPr="0027360B">
        <w:rPr>
          <w:rFonts w:ascii="Times New Roman" w:eastAsia="宋体" w:hAnsi="Times New Roman" w:cs="Times New Roman" w:hint="eastAsia"/>
          <w:b/>
          <w:szCs w:val="24"/>
        </w:rPr>
        <w:t>补修课程</w:t>
      </w:r>
      <w:r w:rsidRPr="0027360B">
        <w:rPr>
          <w:rFonts w:ascii="Times New Roman" w:eastAsia="宋体" w:hAnsi="Times New Roman" w:cs="Times New Roman"/>
          <w:b/>
          <w:szCs w:val="24"/>
        </w:rPr>
        <w:t xml:space="preserve"> </w:t>
      </w:r>
    </w:p>
    <w:p w14:paraId="022E8C72" w14:textId="77777777" w:rsidR="0027360B" w:rsidRPr="00D678DE" w:rsidRDefault="0027360B" w:rsidP="00F56AFC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D678DE">
        <w:rPr>
          <w:rFonts w:ascii="Times New Roman" w:eastAsia="宋体" w:hAnsi="Times New Roman" w:cs="Times New Roman" w:hint="eastAsia"/>
          <w:szCs w:val="24"/>
        </w:rPr>
        <w:t>凡在本学科方面欠缺硕士层次专业基础的普通博士研究生，应在导师指导下补修有关课程。补修课程学分计入非学位要求学分。</w:t>
      </w:r>
      <w:bookmarkStart w:id="1" w:name="_GoBack"/>
      <w:bookmarkEnd w:id="1"/>
    </w:p>
    <w:sectPr w:rsidR="0027360B" w:rsidRPr="00D678DE" w:rsidSect="00D67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3A13C" w14:textId="77777777" w:rsidR="009B2739" w:rsidRDefault="009B2739" w:rsidP="00B37E8F">
      <w:r>
        <w:separator/>
      </w:r>
    </w:p>
  </w:endnote>
  <w:endnote w:type="continuationSeparator" w:id="0">
    <w:p w14:paraId="3FABB773" w14:textId="77777777" w:rsidR="009B2739" w:rsidRDefault="009B2739" w:rsidP="00B3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2BD20" w14:textId="77777777" w:rsidR="009B2739" w:rsidRDefault="009B2739" w:rsidP="00B37E8F">
      <w:r>
        <w:separator/>
      </w:r>
    </w:p>
  </w:footnote>
  <w:footnote w:type="continuationSeparator" w:id="0">
    <w:p w14:paraId="145D72E8" w14:textId="77777777" w:rsidR="009B2739" w:rsidRDefault="009B2739" w:rsidP="00B37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64152"/>
    <w:multiLevelType w:val="singleLevel"/>
    <w:tmpl w:val="1FC4233A"/>
    <w:lvl w:ilvl="0">
      <w:start w:val="1"/>
      <w:numFmt w:val="decimal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1" w15:restartNumberingAfterBreak="0">
    <w:nsid w:val="1B3D233D"/>
    <w:multiLevelType w:val="singleLevel"/>
    <w:tmpl w:val="FD2ADCDC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203A7A0B"/>
    <w:multiLevelType w:val="singleLevel"/>
    <w:tmpl w:val="E1787A2A"/>
    <w:lvl w:ilvl="0">
      <w:start w:val="1"/>
      <w:numFmt w:val="upperLetter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3" w15:restartNumberingAfterBreak="0">
    <w:nsid w:val="31A71E22"/>
    <w:multiLevelType w:val="singleLevel"/>
    <w:tmpl w:val="1FC4233A"/>
    <w:lvl w:ilvl="0">
      <w:start w:val="1"/>
      <w:numFmt w:val="decimal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4" w15:restartNumberingAfterBreak="0">
    <w:nsid w:val="32C30FC1"/>
    <w:multiLevelType w:val="singleLevel"/>
    <w:tmpl w:val="577EDB68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  <w:b w:val="0"/>
        <w:lang w:val="en-US"/>
      </w:rPr>
    </w:lvl>
  </w:abstractNum>
  <w:abstractNum w:abstractNumId="5" w15:restartNumberingAfterBreak="0">
    <w:nsid w:val="35070F26"/>
    <w:multiLevelType w:val="singleLevel"/>
    <w:tmpl w:val="2BBC53FC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  <w:b w:val="0"/>
      </w:rPr>
    </w:lvl>
  </w:abstractNum>
  <w:abstractNum w:abstractNumId="6" w15:restartNumberingAfterBreak="0">
    <w:nsid w:val="3DE258C8"/>
    <w:multiLevelType w:val="singleLevel"/>
    <w:tmpl w:val="FD2ADCDC"/>
    <w:lvl w:ilvl="0">
      <w:start w:val="1"/>
      <w:numFmt w:val="bullet"/>
      <w:lvlRestart w:val="0"/>
      <w:lvlText w:val="●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7" w15:restartNumberingAfterBreak="0">
    <w:nsid w:val="401B7D31"/>
    <w:multiLevelType w:val="hybridMultilevel"/>
    <w:tmpl w:val="C2FCCCF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9394ABD"/>
    <w:multiLevelType w:val="singleLevel"/>
    <w:tmpl w:val="07B4EFB4"/>
    <w:lvl w:ilvl="0">
      <w:start w:val="1"/>
      <w:numFmt w:val="lowerLetter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9" w15:restartNumberingAfterBreak="0">
    <w:nsid w:val="54C672FF"/>
    <w:multiLevelType w:val="hybridMultilevel"/>
    <w:tmpl w:val="D05CED0A"/>
    <w:lvl w:ilvl="0" w:tplc="E7E0F9F6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657C7FC8"/>
    <w:multiLevelType w:val="hybridMultilevel"/>
    <w:tmpl w:val="04184D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8A47867"/>
    <w:multiLevelType w:val="singleLevel"/>
    <w:tmpl w:val="6AB29B62"/>
    <w:lvl w:ilvl="0">
      <w:start w:val="1"/>
      <w:numFmt w:val="upperRoman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11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DE"/>
    <w:rsid w:val="0012460E"/>
    <w:rsid w:val="0012502C"/>
    <w:rsid w:val="001E0957"/>
    <w:rsid w:val="001F271A"/>
    <w:rsid w:val="002321D2"/>
    <w:rsid w:val="00234687"/>
    <w:rsid w:val="0027360B"/>
    <w:rsid w:val="002A73C2"/>
    <w:rsid w:val="002D490E"/>
    <w:rsid w:val="002E63BB"/>
    <w:rsid w:val="0030522E"/>
    <w:rsid w:val="00384E2A"/>
    <w:rsid w:val="003B4AF5"/>
    <w:rsid w:val="003E6035"/>
    <w:rsid w:val="0043136A"/>
    <w:rsid w:val="004529ED"/>
    <w:rsid w:val="004615D6"/>
    <w:rsid w:val="004C7AC8"/>
    <w:rsid w:val="0055420F"/>
    <w:rsid w:val="00631B31"/>
    <w:rsid w:val="006456FF"/>
    <w:rsid w:val="006D3FA8"/>
    <w:rsid w:val="006D7846"/>
    <w:rsid w:val="00743DCD"/>
    <w:rsid w:val="007B70B0"/>
    <w:rsid w:val="007D4005"/>
    <w:rsid w:val="007E5E61"/>
    <w:rsid w:val="00895596"/>
    <w:rsid w:val="008A79E9"/>
    <w:rsid w:val="009B2739"/>
    <w:rsid w:val="00A2243F"/>
    <w:rsid w:val="00A93090"/>
    <w:rsid w:val="00B37E8F"/>
    <w:rsid w:val="00B47DC1"/>
    <w:rsid w:val="00B52221"/>
    <w:rsid w:val="00B825DF"/>
    <w:rsid w:val="00BA2CF0"/>
    <w:rsid w:val="00BB10DD"/>
    <w:rsid w:val="00C1088C"/>
    <w:rsid w:val="00C53E0A"/>
    <w:rsid w:val="00C635EE"/>
    <w:rsid w:val="00C6585A"/>
    <w:rsid w:val="00CD4B08"/>
    <w:rsid w:val="00CD7255"/>
    <w:rsid w:val="00D021EF"/>
    <w:rsid w:val="00D678DE"/>
    <w:rsid w:val="00D847A3"/>
    <w:rsid w:val="00DC351A"/>
    <w:rsid w:val="00DC7A05"/>
    <w:rsid w:val="00E0644A"/>
    <w:rsid w:val="00E45693"/>
    <w:rsid w:val="00E54F90"/>
    <w:rsid w:val="00EB3EF4"/>
    <w:rsid w:val="00F56AFC"/>
    <w:rsid w:val="00F576B6"/>
    <w:rsid w:val="00F71762"/>
    <w:rsid w:val="00FD117E"/>
    <w:rsid w:val="00F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082EB"/>
  <w15:chartTrackingRefBased/>
  <w15:docId w15:val="{73B7E3DD-CBD5-45B8-AE02-50CFBBFE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360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D678D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D678DE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678DE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D678D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9"/>
    <w:rsid w:val="00D678DE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9"/>
    <w:rsid w:val="00D678DE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678D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37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37E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37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37E8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D559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D5593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B10DD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B10DD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B10DD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10DD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B1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1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于红云</cp:lastModifiedBy>
  <cp:revision>10</cp:revision>
  <dcterms:created xsi:type="dcterms:W3CDTF">2021-06-22T07:06:00Z</dcterms:created>
  <dcterms:modified xsi:type="dcterms:W3CDTF">2022-04-14T06:38:00Z</dcterms:modified>
</cp:coreProperties>
</file>